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97101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97101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97101" w:rsidRDefault="00D774ED" w:rsidP="00D774ED">
      <w:pPr>
        <w:pStyle w:val="AralkYok"/>
        <w:rPr>
          <w:rFonts w:cstheme="minorHAnsi"/>
          <w:color w:val="FF0000"/>
        </w:rPr>
      </w:pPr>
      <w:r w:rsidRPr="00397101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3023A3B1" w:rsidR="00D774ED" w:rsidRPr="00397101" w:rsidRDefault="00397101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7101">
              <w:rPr>
                <w:rFonts w:asciiTheme="minorHAnsi" w:hAnsiTheme="minorHAnsi" w:cstheme="minorHAnsi"/>
                <w:sz w:val="22"/>
                <w:szCs w:val="22"/>
              </w:rPr>
              <w:t>G.1.1.8. Çevresindeki objeleri ve figürleri gözlemleyerek çizimlerini yapar.</w:t>
            </w:r>
          </w:p>
        </w:tc>
      </w:tr>
      <w:tr w:rsidR="00D774ED" w:rsidRPr="00397101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397101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Resim defteri, boya kalemleri</w:t>
            </w:r>
          </w:p>
        </w:tc>
      </w:tr>
      <w:tr w:rsidR="00D774ED" w:rsidRPr="00397101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 xml:space="preserve">Sınıf </w:t>
            </w:r>
          </w:p>
        </w:tc>
      </w:tr>
      <w:tr w:rsidR="00D774ED" w:rsidRPr="00397101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23D28C96" w:rsidR="00D774ED" w:rsidRPr="00397101" w:rsidRDefault="00397101" w:rsidP="0039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7101">
              <w:rPr>
                <w:rFonts w:asciiTheme="minorHAnsi" w:hAnsiTheme="minorHAnsi" w:cstheme="minorHAnsi"/>
                <w:sz w:val="22"/>
                <w:szCs w:val="22"/>
              </w:rPr>
              <w:t>Sanatçıların çevrelerinde olup bitenleri çok daha dikkatli gözlemleyebilmeleri üzerinde durulur. Bunun aynı zamanda bir sorumluluk olduğu belirtilir ve duyarlılığı da beraberinde getiren bir davranış olduğu anlatılır.</w:t>
            </w:r>
          </w:p>
        </w:tc>
      </w:tr>
      <w:tr w:rsidR="00D774ED" w:rsidRPr="00397101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397101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397101" w:rsidRDefault="00D774ED" w:rsidP="00D774ED">
      <w:pPr>
        <w:pStyle w:val="AralkYok"/>
        <w:rPr>
          <w:rFonts w:cstheme="minorHAnsi"/>
          <w:color w:val="FF0000"/>
        </w:rPr>
      </w:pPr>
      <w:r w:rsidRPr="00397101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397101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97101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397101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397101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397101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397101" w:rsidRDefault="00D774ED" w:rsidP="00D774ED">
      <w:pPr>
        <w:pStyle w:val="AralkYok"/>
        <w:rPr>
          <w:rFonts w:cstheme="minorHAnsi"/>
          <w:color w:val="FF0000"/>
        </w:rPr>
      </w:pPr>
      <w:r w:rsidRPr="00397101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397101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397101" w:rsidRDefault="00DB2D77" w:rsidP="00DB2D77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25C50101" w:rsidR="00DB2D77" w:rsidRPr="00397101" w:rsidRDefault="00397101" w:rsidP="005E2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7101">
              <w:rPr>
                <w:rFonts w:asciiTheme="minorHAnsi" w:hAnsiTheme="minorHAnsi" w:cstheme="minorHAnsi"/>
                <w:sz w:val="22"/>
                <w:szCs w:val="22"/>
              </w:rPr>
              <w:t>Sanatçıların çevrelerinde olup bitenleri çok daha dikkatli gözlemleyebilmeleri üzerinde durulur. Bunun aynı zamanda bir sorumluluk olduğu belirtilir ve duyarlılığı da beraberinde getiren bir davranış olduğu anlatılır.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4539C6E1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2197">
        <w:rPr>
          <w:rFonts w:ascii="Times New Roman" w:hAnsi="Times New Roman" w:cs="Times New Roman"/>
        </w:rPr>
        <w:t xml:space="preserve"> </w:t>
      </w:r>
      <w:r w:rsidR="004A4A10">
        <w:rPr>
          <w:rFonts w:ascii="Times New Roman" w:hAnsi="Times New Roman" w:cs="Times New Roman"/>
        </w:rPr>
        <w:t>2</w:t>
      </w:r>
      <w:r w:rsidR="00665B60">
        <w:rPr>
          <w:rFonts w:ascii="Times New Roman" w:hAnsi="Times New Roman" w:cs="Times New Roman"/>
        </w:rPr>
        <w:t>7</w:t>
      </w:r>
      <w:r w:rsidR="005E2197">
        <w:rPr>
          <w:rFonts w:ascii="Times New Roman" w:hAnsi="Times New Roman" w:cs="Times New Roman"/>
        </w:rPr>
        <w:t>/10/</w:t>
      </w:r>
      <w:r>
        <w:rPr>
          <w:rFonts w:ascii="Times New Roman" w:hAnsi="Times New Roman" w:cs="Times New Roman"/>
        </w:rPr>
        <w:t>202</w:t>
      </w:r>
      <w:r w:rsidR="00665B60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77777777" w:rsidR="00733E44" w:rsidRDefault="00EF6514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4F050A6A">
            <wp:simplePos x="895350" y="8105775"/>
            <wp:positionH relativeFrom="margin">
              <wp:align>right</wp:align>
            </wp:positionH>
            <wp:positionV relativeFrom="margin">
              <wp:align>bottom</wp:align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CF532" w14:textId="77777777" w:rsidR="008C2D7E" w:rsidRDefault="008C2D7E" w:rsidP="00BC6DAE">
      <w:r>
        <w:separator/>
      </w:r>
    </w:p>
  </w:endnote>
  <w:endnote w:type="continuationSeparator" w:id="0">
    <w:p w14:paraId="6596DC17" w14:textId="77777777" w:rsidR="008C2D7E" w:rsidRDefault="008C2D7E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9287B" w14:textId="77777777" w:rsidR="008C2D7E" w:rsidRDefault="008C2D7E" w:rsidP="00BC6DAE">
      <w:r>
        <w:separator/>
      </w:r>
    </w:p>
  </w:footnote>
  <w:footnote w:type="continuationSeparator" w:id="0">
    <w:p w14:paraId="0CF0F0DA" w14:textId="77777777" w:rsidR="008C2D7E" w:rsidRDefault="008C2D7E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5C9D228F" w:rsidR="00BC6DAE" w:rsidRDefault="00397101" w:rsidP="00DB2D77">
    <w:pPr>
      <w:pStyle w:val="stBilgi"/>
      <w:jc w:val="right"/>
    </w:pPr>
    <w:r>
      <w:t>8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D307A"/>
    <w:rsid w:val="00317B39"/>
    <w:rsid w:val="003477FE"/>
    <w:rsid w:val="00397101"/>
    <w:rsid w:val="003F55A5"/>
    <w:rsid w:val="004A4A10"/>
    <w:rsid w:val="005E2197"/>
    <w:rsid w:val="00636798"/>
    <w:rsid w:val="00665B60"/>
    <w:rsid w:val="00733E44"/>
    <w:rsid w:val="007D03A4"/>
    <w:rsid w:val="007D293F"/>
    <w:rsid w:val="008C2D7E"/>
    <w:rsid w:val="009665F2"/>
    <w:rsid w:val="00BB60AA"/>
    <w:rsid w:val="00BC6DAE"/>
    <w:rsid w:val="00C16926"/>
    <w:rsid w:val="00C400AF"/>
    <w:rsid w:val="00CF418C"/>
    <w:rsid w:val="00D6143A"/>
    <w:rsid w:val="00D774ED"/>
    <w:rsid w:val="00DB2D77"/>
    <w:rsid w:val="00E914E0"/>
    <w:rsid w:val="00EA03FC"/>
    <w:rsid w:val="00EF6514"/>
    <w:rsid w:val="00F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2025-10-26T16:47:00Z</dcterms:created>
  <dcterms:modified xsi:type="dcterms:W3CDTF">2025-10-26T16:47:00Z</dcterms:modified>
</cp:coreProperties>
</file>