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Y="862"/>
        <w:tblW w:w="9838" w:type="dxa"/>
        <w:tblLook w:val="04A0" w:firstRow="1" w:lastRow="0" w:firstColumn="1" w:lastColumn="0" w:noHBand="0" w:noVBand="1"/>
      </w:tblPr>
      <w:tblGrid>
        <w:gridCol w:w="2405"/>
        <w:gridCol w:w="7433"/>
      </w:tblGrid>
      <w:tr w:rsidR="007969D1" w:rsidRPr="007969D1" w14:paraId="78141430" w14:textId="77777777" w:rsidTr="003C516A">
        <w:trPr>
          <w:trHeight w:val="414"/>
        </w:trPr>
        <w:tc>
          <w:tcPr>
            <w:tcW w:w="2405" w:type="dxa"/>
            <w:vAlign w:val="center"/>
          </w:tcPr>
          <w:p w14:paraId="4C9B98A5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Öğrenme Alanı</w:t>
            </w:r>
          </w:p>
        </w:tc>
        <w:tc>
          <w:tcPr>
            <w:tcW w:w="7433" w:type="dxa"/>
            <w:vAlign w:val="center"/>
          </w:tcPr>
          <w:p w14:paraId="083BC57D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GÜZEL DAVRANIŞLARIMIZ</w:t>
            </w:r>
          </w:p>
        </w:tc>
      </w:tr>
      <w:tr w:rsidR="007969D1" w:rsidRPr="007969D1" w14:paraId="585F59DA" w14:textId="77777777" w:rsidTr="003C516A">
        <w:trPr>
          <w:trHeight w:val="266"/>
        </w:trPr>
        <w:tc>
          <w:tcPr>
            <w:tcW w:w="2405" w:type="dxa"/>
            <w:vAlign w:val="center"/>
          </w:tcPr>
          <w:p w14:paraId="35577617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Süre</w:t>
            </w:r>
          </w:p>
        </w:tc>
        <w:tc>
          <w:tcPr>
            <w:tcW w:w="7433" w:type="dxa"/>
            <w:vAlign w:val="center"/>
          </w:tcPr>
          <w:p w14:paraId="775A258C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10 Ders Saati</w:t>
            </w:r>
          </w:p>
        </w:tc>
      </w:tr>
      <w:tr w:rsidR="007969D1" w:rsidRPr="007969D1" w14:paraId="4C36B6A4" w14:textId="77777777" w:rsidTr="003C516A">
        <w:trPr>
          <w:trHeight w:val="285"/>
        </w:trPr>
        <w:tc>
          <w:tcPr>
            <w:tcW w:w="2405" w:type="dxa"/>
            <w:vAlign w:val="center"/>
          </w:tcPr>
          <w:p w14:paraId="5D06F2E9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Alan Becerileri</w:t>
            </w:r>
          </w:p>
        </w:tc>
        <w:tc>
          <w:tcPr>
            <w:tcW w:w="7433" w:type="dxa"/>
            <w:vAlign w:val="center"/>
          </w:tcPr>
          <w:p w14:paraId="6EA1B201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Dinleme/İzleme, Konuşma, Yazma</w:t>
            </w:r>
          </w:p>
        </w:tc>
      </w:tr>
      <w:tr w:rsidR="007969D1" w:rsidRPr="007969D1" w14:paraId="52D59A2A" w14:textId="77777777" w:rsidTr="003C516A">
        <w:trPr>
          <w:trHeight w:val="472"/>
        </w:trPr>
        <w:tc>
          <w:tcPr>
            <w:tcW w:w="2405" w:type="dxa"/>
            <w:vAlign w:val="center"/>
          </w:tcPr>
          <w:p w14:paraId="6A09892B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Kavramsal Beceriler</w:t>
            </w:r>
          </w:p>
        </w:tc>
        <w:tc>
          <w:tcPr>
            <w:tcW w:w="7433" w:type="dxa"/>
            <w:vAlign w:val="center"/>
          </w:tcPr>
          <w:p w14:paraId="0AE01D6D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Yazmak-Çizmek, Bulmak-Seçmek, Belirlemek-İşaret Etmek, Özetleme, Karşılaştırma, Çıkarım Yapma, Gözleme Dayalı Tahmin Etme, Mevcut Bilgiye/Veriye Dayalı Tahmin Etme, Yapılandırma, Muhakeme Sentezleme, Karar Verme</w:t>
            </w:r>
          </w:p>
        </w:tc>
      </w:tr>
      <w:tr w:rsidR="007969D1" w:rsidRPr="007969D1" w14:paraId="7C52C3DE" w14:textId="77777777" w:rsidTr="003C516A">
        <w:trPr>
          <w:trHeight w:val="370"/>
        </w:trPr>
        <w:tc>
          <w:tcPr>
            <w:tcW w:w="2405" w:type="dxa"/>
            <w:vAlign w:val="center"/>
          </w:tcPr>
          <w:p w14:paraId="6788269B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Eğilimler</w:t>
            </w:r>
          </w:p>
        </w:tc>
        <w:tc>
          <w:tcPr>
            <w:tcW w:w="7433" w:type="dxa"/>
            <w:vAlign w:val="center"/>
          </w:tcPr>
          <w:p w14:paraId="6D3DF0FB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Merak, Odaklanma, Sistematik Olma</w:t>
            </w:r>
          </w:p>
        </w:tc>
      </w:tr>
      <w:tr w:rsidR="007969D1" w:rsidRPr="007969D1" w14:paraId="0B685E92" w14:textId="77777777" w:rsidTr="007969D1">
        <w:trPr>
          <w:trHeight w:val="135"/>
        </w:trPr>
        <w:tc>
          <w:tcPr>
            <w:tcW w:w="9838" w:type="dxa"/>
            <w:gridSpan w:val="2"/>
            <w:shd w:val="clear" w:color="auto" w:fill="9CC2E5" w:themeFill="accent1" w:themeFillTint="99"/>
            <w:vAlign w:val="center"/>
          </w:tcPr>
          <w:p w14:paraId="0E311110" w14:textId="77777777" w:rsidR="007969D1" w:rsidRPr="007969D1" w:rsidRDefault="007969D1" w:rsidP="007969D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969D1">
              <w:rPr>
                <w:rFonts w:cstheme="minorHAnsi"/>
                <w:b/>
                <w:bCs/>
                <w:sz w:val="24"/>
                <w:szCs w:val="24"/>
              </w:rPr>
              <w:t>PROGRAMLAR ARASI BİLEŞENLER</w:t>
            </w:r>
          </w:p>
        </w:tc>
      </w:tr>
      <w:tr w:rsidR="007969D1" w:rsidRPr="007969D1" w14:paraId="19B3ECBF" w14:textId="77777777" w:rsidTr="003C516A">
        <w:trPr>
          <w:trHeight w:val="499"/>
        </w:trPr>
        <w:tc>
          <w:tcPr>
            <w:tcW w:w="2405" w:type="dxa"/>
            <w:shd w:val="clear" w:color="auto" w:fill="FFFFFF" w:themeFill="background1"/>
            <w:vAlign w:val="center"/>
          </w:tcPr>
          <w:p w14:paraId="3E00ACA7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Sosyal-Duygusal Öğrenme Becerileri</w:t>
            </w:r>
          </w:p>
        </w:tc>
        <w:tc>
          <w:tcPr>
            <w:tcW w:w="7433" w:type="dxa"/>
            <w:vAlign w:val="center"/>
          </w:tcPr>
          <w:p w14:paraId="3AEC638D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Kendini Tanıma (Öz Farkındalık Becerisi), İletişim</w:t>
            </w:r>
          </w:p>
        </w:tc>
      </w:tr>
      <w:tr w:rsidR="007969D1" w:rsidRPr="007969D1" w14:paraId="44D33784" w14:textId="77777777" w:rsidTr="003C516A">
        <w:trPr>
          <w:trHeight w:val="271"/>
        </w:trPr>
        <w:tc>
          <w:tcPr>
            <w:tcW w:w="2405" w:type="dxa"/>
            <w:shd w:val="clear" w:color="auto" w:fill="FFFFFF" w:themeFill="background1"/>
            <w:vAlign w:val="center"/>
          </w:tcPr>
          <w:p w14:paraId="268E0AAB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Değerler</w:t>
            </w:r>
          </w:p>
        </w:tc>
        <w:tc>
          <w:tcPr>
            <w:tcW w:w="7433" w:type="dxa"/>
            <w:vAlign w:val="center"/>
          </w:tcPr>
          <w:p w14:paraId="323C0D33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 xml:space="preserve"> Merhamet, Mütevazılık, Saygı</w:t>
            </w:r>
          </w:p>
        </w:tc>
      </w:tr>
      <w:tr w:rsidR="007969D1" w:rsidRPr="007969D1" w14:paraId="42A160EB" w14:textId="77777777" w:rsidTr="003C516A">
        <w:trPr>
          <w:trHeight w:val="320"/>
        </w:trPr>
        <w:tc>
          <w:tcPr>
            <w:tcW w:w="2405" w:type="dxa"/>
            <w:shd w:val="clear" w:color="auto" w:fill="FFFFFF" w:themeFill="background1"/>
            <w:vAlign w:val="center"/>
          </w:tcPr>
          <w:p w14:paraId="7605A28F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Okuryazarlık Becerileri</w:t>
            </w:r>
          </w:p>
        </w:tc>
        <w:tc>
          <w:tcPr>
            <w:tcW w:w="7433" w:type="dxa"/>
            <w:vAlign w:val="center"/>
          </w:tcPr>
          <w:p w14:paraId="513A3F76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Görsel Okuryazarlık</w:t>
            </w:r>
          </w:p>
        </w:tc>
      </w:tr>
      <w:tr w:rsidR="007969D1" w:rsidRPr="007969D1" w14:paraId="26BBA0F0" w14:textId="77777777" w:rsidTr="003C516A">
        <w:trPr>
          <w:trHeight w:val="297"/>
        </w:trPr>
        <w:tc>
          <w:tcPr>
            <w:tcW w:w="2405" w:type="dxa"/>
            <w:shd w:val="clear" w:color="auto" w:fill="FFFFFF" w:themeFill="background1"/>
            <w:vAlign w:val="center"/>
          </w:tcPr>
          <w:p w14:paraId="440FE30C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Disiplinler Arası İlişkiler</w:t>
            </w:r>
          </w:p>
        </w:tc>
        <w:tc>
          <w:tcPr>
            <w:tcW w:w="7433" w:type="dxa"/>
            <w:vAlign w:val="center"/>
          </w:tcPr>
          <w:p w14:paraId="30862EBC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Matematik, Hayat Bilgisi, Görsel Sanatlar, Beden Eğitimi ve Oyun</w:t>
            </w:r>
          </w:p>
        </w:tc>
      </w:tr>
      <w:tr w:rsidR="007969D1" w:rsidRPr="007969D1" w14:paraId="23C9B85E" w14:textId="77777777" w:rsidTr="003C516A">
        <w:trPr>
          <w:trHeight w:val="472"/>
        </w:trPr>
        <w:tc>
          <w:tcPr>
            <w:tcW w:w="2405" w:type="dxa"/>
            <w:shd w:val="clear" w:color="auto" w:fill="FFFFFF" w:themeFill="background1"/>
            <w:vAlign w:val="center"/>
          </w:tcPr>
          <w:p w14:paraId="0719EB56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Öğrenme Çıktıları ve Süreç Bileşenleri</w:t>
            </w:r>
          </w:p>
        </w:tc>
        <w:tc>
          <w:tcPr>
            <w:tcW w:w="7433" w:type="dxa"/>
            <w:vAlign w:val="center"/>
          </w:tcPr>
          <w:p w14:paraId="0865F50C" w14:textId="77777777" w:rsidR="007969D1" w:rsidRPr="007969D1" w:rsidRDefault="007969D1" w:rsidP="007969D1">
            <w:pPr>
              <w:pStyle w:val="AralkYok"/>
              <w:rPr>
                <w:rFonts w:cstheme="minorHAnsi"/>
                <w:color w:val="FF0000"/>
                <w:sz w:val="24"/>
                <w:szCs w:val="24"/>
              </w:rPr>
            </w:pPr>
            <w:r w:rsidRPr="007969D1">
              <w:rPr>
                <w:rFonts w:cstheme="minorHAnsi"/>
                <w:color w:val="FF0000"/>
                <w:sz w:val="24"/>
                <w:szCs w:val="24"/>
              </w:rPr>
              <w:t>T.D.1.1. Dinleme/izlemeyi yönetebilme</w:t>
            </w:r>
          </w:p>
          <w:p w14:paraId="4A7686AE" w14:textId="77777777" w:rsidR="007969D1" w:rsidRPr="007969D1" w:rsidRDefault="007969D1" w:rsidP="007969D1">
            <w:pPr>
              <w:pStyle w:val="AralkYok"/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a) Verilen görseller arasından öğrendiği sesin geçtiği görseli/görselleri seçer.</w:t>
            </w:r>
          </w:p>
          <w:p w14:paraId="40199954" w14:textId="77777777" w:rsidR="007969D1" w:rsidRPr="007969D1" w:rsidRDefault="007969D1" w:rsidP="007969D1">
            <w:pPr>
              <w:pStyle w:val="AralkYok"/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c) Dinleme kurallarına uygun olarak dinler.</w:t>
            </w:r>
          </w:p>
          <w:p w14:paraId="311BF65F" w14:textId="77777777" w:rsidR="007969D1" w:rsidRPr="007969D1" w:rsidRDefault="007969D1" w:rsidP="007969D1">
            <w:pPr>
              <w:pStyle w:val="AralkYok"/>
              <w:rPr>
                <w:rFonts w:cstheme="minorHAnsi"/>
                <w:sz w:val="24"/>
                <w:szCs w:val="24"/>
              </w:rPr>
            </w:pPr>
            <w:proofErr w:type="gramStart"/>
            <w:r w:rsidRPr="007969D1">
              <w:rPr>
                <w:rFonts w:cstheme="minorHAnsi"/>
                <w:sz w:val="24"/>
                <w:szCs w:val="24"/>
              </w:rPr>
              <w:t>ç</w:t>
            </w:r>
            <w:proofErr w:type="gramEnd"/>
            <w:r w:rsidRPr="007969D1">
              <w:rPr>
                <w:rFonts w:cstheme="minorHAnsi"/>
                <w:sz w:val="24"/>
                <w:szCs w:val="24"/>
              </w:rPr>
              <w:t>) Dinleme esnasında konuşmaya dâhil olmak için uygun zamanda söz alır.</w:t>
            </w:r>
          </w:p>
          <w:p w14:paraId="18C75F99" w14:textId="77777777" w:rsidR="007969D1" w:rsidRPr="007969D1" w:rsidRDefault="007969D1" w:rsidP="007969D1">
            <w:pPr>
              <w:pStyle w:val="AralkYok"/>
              <w:rPr>
                <w:rFonts w:cstheme="minorHAnsi"/>
                <w:color w:val="FF0000"/>
                <w:sz w:val="24"/>
                <w:szCs w:val="24"/>
              </w:rPr>
            </w:pPr>
            <w:r w:rsidRPr="007969D1">
              <w:rPr>
                <w:rFonts w:cstheme="minorHAnsi"/>
                <w:color w:val="FF0000"/>
                <w:sz w:val="24"/>
                <w:szCs w:val="24"/>
              </w:rPr>
              <w:t>T.D.1.2. Dinledikleri/izledikleri ile ilgili anlam oluşturabilme</w:t>
            </w:r>
          </w:p>
          <w:p w14:paraId="33AB3631" w14:textId="77777777" w:rsidR="007969D1" w:rsidRPr="007969D1" w:rsidRDefault="007969D1" w:rsidP="007969D1">
            <w:pPr>
              <w:pStyle w:val="AralkYok"/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a) Sese karşılık gelen sembolü/harfi tanır.</w:t>
            </w:r>
          </w:p>
          <w:p w14:paraId="4A4AC5D3" w14:textId="77777777" w:rsidR="007969D1" w:rsidRPr="007969D1" w:rsidRDefault="007969D1" w:rsidP="007969D1">
            <w:pPr>
              <w:pStyle w:val="AralkYok"/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c) Görselden/görsellerden hareketle dinleyeceği/izleyeceği metin hakkında tahminde bulunur.</w:t>
            </w:r>
          </w:p>
          <w:p w14:paraId="31940931" w14:textId="77777777" w:rsidR="007969D1" w:rsidRPr="007969D1" w:rsidRDefault="007969D1" w:rsidP="007969D1">
            <w:pPr>
              <w:pStyle w:val="AralkYok"/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d) Dinlediği sesin bulunduğu sözcüklere örnekler verir.</w:t>
            </w:r>
          </w:p>
          <w:p w14:paraId="173178F7" w14:textId="77777777" w:rsidR="007969D1" w:rsidRPr="007969D1" w:rsidRDefault="007969D1" w:rsidP="007969D1">
            <w:pPr>
              <w:pStyle w:val="AralkYok"/>
              <w:rPr>
                <w:rFonts w:cstheme="minorHAnsi"/>
                <w:color w:val="FF0000"/>
                <w:sz w:val="24"/>
                <w:szCs w:val="24"/>
              </w:rPr>
            </w:pPr>
            <w:r w:rsidRPr="007969D1">
              <w:rPr>
                <w:rFonts w:cstheme="minorHAnsi"/>
                <w:color w:val="FF0000"/>
                <w:sz w:val="24"/>
                <w:szCs w:val="24"/>
              </w:rPr>
              <w:t>T.D.1.3. Dinlediklerini/izlediklerini çözümleyebilme</w:t>
            </w:r>
          </w:p>
          <w:p w14:paraId="5FFA5F3D" w14:textId="77777777" w:rsidR="007969D1" w:rsidRPr="007969D1" w:rsidRDefault="007969D1" w:rsidP="007969D1">
            <w:pPr>
              <w:pStyle w:val="AralkYok"/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b) Seslere karşılık gelen sembolleri/harfleri ayırt eder.</w:t>
            </w:r>
          </w:p>
          <w:p w14:paraId="23249A41" w14:textId="77777777" w:rsidR="007969D1" w:rsidRPr="007969D1" w:rsidRDefault="007969D1" w:rsidP="007969D1">
            <w:pPr>
              <w:pStyle w:val="AralkYok"/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c) Dinlediği/izlediği metnin konusunu bulur.</w:t>
            </w:r>
          </w:p>
          <w:p w14:paraId="4E3E6317" w14:textId="77777777" w:rsidR="007969D1" w:rsidRPr="007969D1" w:rsidRDefault="007969D1" w:rsidP="007969D1">
            <w:pPr>
              <w:pStyle w:val="AralkYok"/>
              <w:rPr>
                <w:rFonts w:cstheme="minorHAnsi"/>
                <w:color w:val="FF0000"/>
                <w:sz w:val="24"/>
                <w:szCs w:val="24"/>
              </w:rPr>
            </w:pPr>
            <w:r w:rsidRPr="007969D1">
              <w:rPr>
                <w:rFonts w:cstheme="minorHAnsi"/>
                <w:color w:val="FF0000"/>
                <w:sz w:val="24"/>
                <w:szCs w:val="24"/>
              </w:rPr>
              <w:t>T.K.1.3. Konuşma kurallarını uygulayabilme</w:t>
            </w:r>
          </w:p>
          <w:p w14:paraId="4A6C3B07" w14:textId="77777777" w:rsidR="007969D1" w:rsidRPr="007969D1" w:rsidRDefault="007969D1" w:rsidP="007969D1">
            <w:pPr>
              <w:pStyle w:val="AralkYok"/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a) Öğrendiği ses, hece, sözcük, cümleleri işitilebilir bir ses düzeyinde söyler.</w:t>
            </w:r>
          </w:p>
          <w:p w14:paraId="352154EF" w14:textId="77777777" w:rsidR="007969D1" w:rsidRPr="007969D1" w:rsidRDefault="007969D1" w:rsidP="007969D1">
            <w:pPr>
              <w:pStyle w:val="AralkYok"/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c) Dinlediğini/izlediğini telaffuza dikkat ederek anlatır.</w:t>
            </w:r>
          </w:p>
          <w:p w14:paraId="5AC4230C" w14:textId="77777777" w:rsidR="007969D1" w:rsidRPr="007969D1" w:rsidRDefault="007969D1" w:rsidP="007969D1">
            <w:pPr>
              <w:pStyle w:val="AralkYok"/>
              <w:rPr>
                <w:rFonts w:cstheme="minorHAnsi"/>
                <w:color w:val="FF0000"/>
                <w:sz w:val="24"/>
                <w:szCs w:val="24"/>
              </w:rPr>
            </w:pPr>
            <w:r w:rsidRPr="007969D1">
              <w:rPr>
                <w:rFonts w:cstheme="minorHAnsi"/>
                <w:color w:val="FF0000"/>
                <w:sz w:val="24"/>
                <w:szCs w:val="24"/>
              </w:rPr>
              <w:t>T.O.1.1. Okuma sürecini yönetebilme</w:t>
            </w:r>
          </w:p>
          <w:p w14:paraId="3181757A" w14:textId="77777777" w:rsidR="007969D1" w:rsidRPr="007969D1" w:rsidRDefault="007969D1" w:rsidP="007969D1">
            <w:pPr>
              <w:pStyle w:val="AralkYok"/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a) Harf ve heceleri doğru seslendirir.</w:t>
            </w:r>
          </w:p>
          <w:p w14:paraId="4E84954C" w14:textId="77777777" w:rsidR="007969D1" w:rsidRPr="007969D1" w:rsidRDefault="007969D1" w:rsidP="007969D1">
            <w:pPr>
              <w:pStyle w:val="AralkYok"/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d)  Öğrendiği ses, hece, sözcük, cümleleri işitilebilir bir ses düzeyinde okur.</w:t>
            </w:r>
          </w:p>
          <w:p w14:paraId="4F60657E" w14:textId="77777777" w:rsidR="007969D1" w:rsidRPr="007969D1" w:rsidRDefault="007969D1" w:rsidP="007969D1">
            <w:pPr>
              <w:pStyle w:val="AralkYok"/>
              <w:rPr>
                <w:rFonts w:cstheme="minorHAnsi"/>
                <w:color w:val="FF0000"/>
                <w:sz w:val="24"/>
                <w:szCs w:val="24"/>
              </w:rPr>
            </w:pPr>
            <w:r w:rsidRPr="007969D1">
              <w:rPr>
                <w:rFonts w:cstheme="minorHAnsi"/>
                <w:color w:val="FF0000"/>
                <w:sz w:val="24"/>
                <w:szCs w:val="24"/>
              </w:rPr>
              <w:t>T.Y.1.1. Yazılı anlatım becerilerini yönetebilme</w:t>
            </w:r>
          </w:p>
          <w:p w14:paraId="4022674B" w14:textId="77777777" w:rsidR="007969D1" w:rsidRPr="007969D1" w:rsidRDefault="007969D1" w:rsidP="007969D1">
            <w:pPr>
              <w:pStyle w:val="AralkYok"/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a) Yazma materyalini kurala uygun kullanır.</w:t>
            </w:r>
          </w:p>
          <w:p w14:paraId="02E17DE5" w14:textId="77777777" w:rsidR="007969D1" w:rsidRPr="007969D1" w:rsidRDefault="007969D1" w:rsidP="007969D1">
            <w:pPr>
              <w:pStyle w:val="AralkYok"/>
              <w:rPr>
                <w:rFonts w:cstheme="minorHAnsi"/>
                <w:color w:val="FF0000"/>
                <w:sz w:val="24"/>
                <w:szCs w:val="24"/>
              </w:rPr>
            </w:pPr>
            <w:r w:rsidRPr="007969D1">
              <w:rPr>
                <w:rFonts w:cstheme="minorHAnsi"/>
                <w:color w:val="FF0000"/>
                <w:sz w:val="24"/>
                <w:szCs w:val="24"/>
              </w:rPr>
              <w:t>T.Y.1.3. Yazma kurallarını uygulayabilme</w:t>
            </w:r>
          </w:p>
          <w:p w14:paraId="1FA75EE9" w14:textId="77777777" w:rsidR="007969D1" w:rsidRPr="007969D1" w:rsidRDefault="007969D1" w:rsidP="007969D1">
            <w:pPr>
              <w:pStyle w:val="AralkYok"/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b)  Harfleri temel formuna ve yazım yönlerine göre yazar.</w:t>
            </w:r>
          </w:p>
          <w:p w14:paraId="72F0C445" w14:textId="77777777" w:rsidR="007969D1" w:rsidRPr="007969D1" w:rsidRDefault="007969D1" w:rsidP="007969D1">
            <w:pPr>
              <w:pStyle w:val="AralkYok"/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c)  Rakamları temel formuna ve yazım yönlerine göre yazar.</w:t>
            </w:r>
          </w:p>
          <w:p w14:paraId="19A681AE" w14:textId="77777777" w:rsidR="007969D1" w:rsidRPr="007969D1" w:rsidRDefault="007969D1" w:rsidP="007969D1">
            <w:pPr>
              <w:pStyle w:val="AralkYok"/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ç) Harf, sözcük ve cümleler arasında uygun boşluk bırakır.</w:t>
            </w:r>
          </w:p>
        </w:tc>
      </w:tr>
      <w:tr w:rsidR="007969D1" w:rsidRPr="007969D1" w14:paraId="49556600" w14:textId="77777777" w:rsidTr="003C516A">
        <w:trPr>
          <w:trHeight w:val="359"/>
        </w:trPr>
        <w:tc>
          <w:tcPr>
            <w:tcW w:w="2405" w:type="dxa"/>
            <w:shd w:val="clear" w:color="auto" w:fill="FFFFFF" w:themeFill="background1"/>
            <w:vAlign w:val="center"/>
          </w:tcPr>
          <w:p w14:paraId="0CB2C4EB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İçerik Çerçevesi</w:t>
            </w:r>
          </w:p>
        </w:tc>
        <w:tc>
          <w:tcPr>
            <w:tcW w:w="7433" w:type="dxa"/>
            <w:vAlign w:val="center"/>
          </w:tcPr>
          <w:p w14:paraId="41392BE2" w14:textId="01C841EB" w:rsidR="007969D1" w:rsidRPr="007969D1" w:rsidRDefault="00500B2C" w:rsidP="007969D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Mahallenin En Tatlı Dondurmacısı</w:t>
            </w:r>
            <w:r w:rsidRPr="007969D1">
              <w:rPr>
                <w:rFonts w:cstheme="minorHAnsi"/>
                <w:sz w:val="24"/>
                <w:szCs w:val="24"/>
              </w:rPr>
              <w:t xml:space="preserve"> </w:t>
            </w:r>
            <w:r w:rsidR="007969D1" w:rsidRPr="007969D1"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</w:rPr>
              <w:t>t, T</w:t>
            </w:r>
            <w:r w:rsidR="007969D1" w:rsidRPr="007969D1">
              <w:rPr>
                <w:rFonts w:cstheme="minorHAnsi"/>
                <w:sz w:val="24"/>
                <w:szCs w:val="24"/>
              </w:rPr>
              <w:t xml:space="preserve"> Harfi</w:t>
            </w:r>
          </w:p>
        </w:tc>
      </w:tr>
      <w:tr w:rsidR="007969D1" w:rsidRPr="007969D1" w14:paraId="7C522F36" w14:textId="77777777" w:rsidTr="003C516A">
        <w:trPr>
          <w:trHeight w:val="472"/>
        </w:trPr>
        <w:tc>
          <w:tcPr>
            <w:tcW w:w="2405" w:type="dxa"/>
            <w:shd w:val="clear" w:color="auto" w:fill="FFFFFF" w:themeFill="background1"/>
            <w:vAlign w:val="center"/>
          </w:tcPr>
          <w:p w14:paraId="6C36F33A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Anahtar Kavramlar</w:t>
            </w:r>
          </w:p>
        </w:tc>
        <w:tc>
          <w:tcPr>
            <w:tcW w:w="7433" w:type="dxa"/>
            <w:vAlign w:val="center"/>
          </w:tcPr>
          <w:p w14:paraId="131DE11F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ahlâk, ailede sorumluluk alma, azim, cömertlik, çalışkanlık, dostluk, dürüstlük, güven, merhamet, nezaket, paylaşma, saygı, sevgi, yardımseverlik</w:t>
            </w:r>
          </w:p>
        </w:tc>
      </w:tr>
      <w:tr w:rsidR="007969D1" w:rsidRPr="007969D1" w14:paraId="1E64D630" w14:textId="77777777" w:rsidTr="003C516A">
        <w:trPr>
          <w:trHeight w:val="699"/>
        </w:trPr>
        <w:tc>
          <w:tcPr>
            <w:tcW w:w="2405" w:type="dxa"/>
            <w:shd w:val="clear" w:color="auto" w:fill="FFFFFF" w:themeFill="background1"/>
            <w:vAlign w:val="center"/>
          </w:tcPr>
          <w:p w14:paraId="77EA195C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Öğrenme Kanıtları (Ölçme ve Değerlendirme)</w:t>
            </w:r>
          </w:p>
        </w:tc>
        <w:tc>
          <w:tcPr>
            <w:tcW w:w="7433" w:type="dxa"/>
            <w:vAlign w:val="center"/>
          </w:tcPr>
          <w:p w14:paraId="0CEA950D" w14:textId="0C039ABE" w:rsidR="007969D1" w:rsidRPr="003C516A" w:rsidRDefault="007969D1" w:rsidP="003C516A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Gözlem Formu</w:t>
            </w:r>
          </w:p>
        </w:tc>
      </w:tr>
      <w:tr w:rsidR="007969D1" w:rsidRPr="007969D1" w14:paraId="5F15550C" w14:textId="77777777" w:rsidTr="007969D1">
        <w:trPr>
          <w:trHeight w:val="256"/>
        </w:trPr>
        <w:tc>
          <w:tcPr>
            <w:tcW w:w="9838" w:type="dxa"/>
            <w:gridSpan w:val="2"/>
            <w:shd w:val="clear" w:color="auto" w:fill="F7CAAC" w:themeFill="accent2" w:themeFillTint="66"/>
            <w:vAlign w:val="center"/>
          </w:tcPr>
          <w:p w14:paraId="1D79A756" w14:textId="77777777" w:rsidR="007969D1" w:rsidRPr="007969D1" w:rsidRDefault="007969D1" w:rsidP="007969D1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969D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ÖĞRENME-ÖĞRETME YAŞANTILARI</w:t>
            </w:r>
          </w:p>
        </w:tc>
      </w:tr>
      <w:tr w:rsidR="007969D1" w:rsidRPr="007969D1" w14:paraId="6A801881" w14:textId="77777777" w:rsidTr="003C516A">
        <w:trPr>
          <w:trHeight w:val="472"/>
        </w:trPr>
        <w:tc>
          <w:tcPr>
            <w:tcW w:w="2405" w:type="dxa"/>
            <w:vAlign w:val="center"/>
          </w:tcPr>
          <w:p w14:paraId="506CA026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Temel Kabuller</w:t>
            </w:r>
          </w:p>
        </w:tc>
        <w:tc>
          <w:tcPr>
            <w:tcW w:w="7433" w:type="dxa"/>
            <w:vAlign w:val="center"/>
          </w:tcPr>
          <w:p w14:paraId="7248B622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Öğrencinin fiziksel bilişsel ve sosyal duygusal gelişim alanları açısından okul olgunluğuna sahip olduğu, hazırlık çalışmalarında öngörülen yeterliliğe ulaştığı kabul edilmektedir.</w:t>
            </w:r>
          </w:p>
        </w:tc>
      </w:tr>
      <w:tr w:rsidR="007969D1" w:rsidRPr="007969D1" w14:paraId="665A6ED8" w14:textId="77777777" w:rsidTr="003C516A">
        <w:trPr>
          <w:trHeight w:val="371"/>
        </w:trPr>
        <w:tc>
          <w:tcPr>
            <w:tcW w:w="2405" w:type="dxa"/>
            <w:vAlign w:val="center"/>
          </w:tcPr>
          <w:p w14:paraId="4F390B44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Ön Değerlendirme Süreci</w:t>
            </w:r>
          </w:p>
        </w:tc>
        <w:tc>
          <w:tcPr>
            <w:tcW w:w="7433" w:type="dxa"/>
            <w:vAlign w:val="center"/>
          </w:tcPr>
          <w:p w14:paraId="5A7219F3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Öğrencilere yazma materyali üzerinde çalışmalar yaptırılır. Ses hakkındaki bilgileri olup olmadığı öğrenilir.</w:t>
            </w:r>
          </w:p>
        </w:tc>
      </w:tr>
      <w:tr w:rsidR="007969D1" w:rsidRPr="007969D1" w14:paraId="03BD43FE" w14:textId="77777777" w:rsidTr="003C516A">
        <w:trPr>
          <w:trHeight w:val="472"/>
        </w:trPr>
        <w:tc>
          <w:tcPr>
            <w:tcW w:w="2405" w:type="dxa"/>
            <w:vAlign w:val="center"/>
          </w:tcPr>
          <w:p w14:paraId="365B4011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Köprü Kurma</w:t>
            </w:r>
          </w:p>
        </w:tc>
        <w:tc>
          <w:tcPr>
            <w:tcW w:w="7433" w:type="dxa"/>
            <w:vAlign w:val="center"/>
          </w:tcPr>
          <w:p w14:paraId="65B59FB8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Hazırlık çalışmalarında işitilen ses ile harf arasında, boyama ve çizgi çalışmaları ile harflerin temel formu arasında bağlantı kurulur.</w:t>
            </w:r>
          </w:p>
        </w:tc>
      </w:tr>
      <w:tr w:rsidR="007969D1" w:rsidRPr="007969D1" w14:paraId="39355EE5" w14:textId="77777777" w:rsidTr="003C516A">
        <w:trPr>
          <w:trHeight w:val="499"/>
        </w:trPr>
        <w:tc>
          <w:tcPr>
            <w:tcW w:w="2405" w:type="dxa"/>
            <w:vAlign w:val="center"/>
          </w:tcPr>
          <w:p w14:paraId="0EE61B34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Öğrenme-Öğretme Uygulamaları</w:t>
            </w:r>
          </w:p>
        </w:tc>
        <w:tc>
          <w:tcPr>
            <w:tcW w:w="7433" w:type="dxa"/>
            <w:vAlign w:val="center"/>
          </w:tcPr>
          <w:p w14:paraId="0C3C1713" w14:textId="77777777" w:rsidR="007969D1" w:rsidRDefault="00500B2C" w:rsidP="007969D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Ders kitabı sayfa 94’teki görsel hakkında konuşulur. Görsel boyanır.</w:t>
            </w:r>
          </w:p>
          <w:p w14:paraId="6A910DD2" w14:textId="77777777" w:rsidR="00500B2C" w:rsidRDefault="00500B2C" w:rsidP="007969D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Ders kitabı sayfa 95’teki “Mahallenin En Tatlı Dondurmacısı” metninin konusu görsellerden hareketle tahmin edilir. Metin dinlenir, konusu tahmin edilir. Dinlenilen metin anlatılır.</w:t>
            </w:r>
          </w:p>
          <w:p w14:paraId="4A41806F" w14:textId="77777777" w:rsidR="00500B2C" w:rsidRDefault="00500B2C" w:rsidP="007969D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“t” harfi hissettirme çalışmaları yapılır.</w:t>
            </w:r>
          </w:p>
          <w:p w14:paraId="3EEAF9CA" w14:textId="77777777" w:rsidR="00500B2C" w:rsidRDefault="00500B2C" w:rsidP="007969D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Ders kitabı sayfa 97’deki “İşaretleyelim” etkinliği yapılır.</w:t>
            </w:r>
          </w:p>
          <w:p w14:paraId="61C6D388" w14:textId="77777777" w:rsidR="00500B2C" w:rsidRDefault="00500B2C" w:rsidP="007969D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İçinde “t” harfi olan varlıklar çizilir ve boyanır.</w:t>
            </w:r>
          </w:p>
          <w:p w14:paraId="6E79035B" w14:textId="77777777" w:rsidR="00500B2C" w:rsidRDefault="00500B2C" w:rsidP="007969D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“t” harfi yazma çalışmaları yapılır.</w:t>
            </w:r>
          </w:p>
          <w:p w14:paraId="665EA1F7" w14:textId="77777777" w:rsidR="00500B2C" w:rsidRDefault="00500B2C" w:rsidP="007969D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“T” harfi yazma çalışmaları yapılır.</w:t>
            </w:r>
          </w:p>
          <w:p w14:paraId="604A74A7" w14:textId="77777777" w:rsidR="00500B2C" w:rsidRDefault="00500B2C" w:rsidP="007969D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“4” rakamı yazma çalışmaları yapılır.</w:t>
            </w:r>
          </w:p>
          <w:p w14:paraId="2B4B7D9A" w14:textId="77777777" w:rsidR="00500B2C" w:rsidRDefault="00500B2C" w:rsidP="007969D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Ders kitabı sayfa 104’teki “Bulalım Boyayalım” etkinliği yapılır.</w:t>
            </w:r>
          </w:p>
          <w:p w14:paraId="6C83BE62" w14:textId="77777777" w:rsidR="00500B2C" w:rsidRDefault="00500B2C" w:rsidP="007969D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Ders kitabı sayfa 105’teki “Eşleştirelim” etkinliği yapılır.</w:t>
            </w:r>
          </w:p>
          <w:p w14:paraId="058CF6B9" w14:textId="77777777" w:rsidR="00500B2C" w:rsidRDefault="00500B2C" w:rsidP="007969D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Ders kitabı sayfa 106, 107, 108, 109 ve 110’daki “Hece ve Sözcük Oluşturalım” etkinliği yapılır.</w:t>
            </w:r>
          </w:p>
          <w:p w14:paraId="3ABF9DB2" w14:textId="77777777" w:rsidR="00500B2C" w:rsidRDefault="00500B2C" w:rsidP="007969D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Ders kitabı sayfa 111’deki “Yazalım Okuyalım” etkinliği yapılır.</w:t>
            </w:r>
          </w:p>
          <w:p w14:paraId="63F1401C" w14:textId="72C6059A" w:rsidR="00500B2C" w:rsidRPr="007969D1" w:rsidRDefault="00500B2C" w:rsidP="007969D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Ders kitabı sayfa 112’deki “Yazalım Boyayalım” etkinliği yapılır.</w:t>
            </w:r>
          </w:p>
        </w:tc>
      </w:tr>
      <w:tr w:rsidR="007969D1" w:rsidRPr="007969D1" w14:paraId="6C58AEAD" w14:textId="77777777" w:rsidTr="007969D1">
        <w:trPr>
          <w:trHeight w:val="173"/>
        </w:trPr>
        <w:tc>
          <w:tcPr>
            <w:tcW w:w="9838" w:type="dxa"/>
            <w:gridSpan w:val="2"/>
            <w:shd w:val="clear" w:color="auto" w:fill="DBDBDB" w:themeFill="accent3" w:themeFillTint="66"/>
            <w:vAlign w:val="center"/>
          </w:tcPr>
          <w:p w14:paraId="4F86402C" w14:textId="77777777" w:rsidR="007969D1" w:rsidRPr="007969D1" w:rsidRDefault="007969D1" w:rsidP="007969D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969D1">
              <w:rPr>
                <w:rFonts w:cstheme="minorHAnsi"/>
                <w:b/>
                <w:bCs/>
                <w:sz w:val="24"/>
                <w:szCs w:val="24"/>
              </w:rPr>
              <w:t>FARKLILAŞTIRMA</w:t>
            </w:r>
          </w:p>
        </w:tc>
      </w:tr>
      <w:tr w:rsidR="007969D1" w:rsidRPr="007969D1" w14:paraId="19C60B77" w14:textId="77777777" w:rsidTr="003C516A">
        <w:trPr>
          <w:trHeight w:val="274"/>
        </w:trPr>
        <w:tc>
          <w:tcPr>
            <w:tcW w:w="2405" w:type="dxa"/>
            <w:vAlign w:val="center"/>
          </w:tcPr>
          <w:p w14:paraId="213202C2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Zenginleştirme</w:t>
            </w:r>
          </w:p>
        </w:tc>
        <w:tc>
          <w:tcPr>
            <w:tcW w:w="7433" w:type="dxa"/>
            <w:vAlign w:val="center"/>
          </w:tcPr>
          <w:p w14:paraId="16A09323" w14:textId="53B1F6B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Krepon kağıtları kullanılarak “</w:t>
            </w:r>
            <w:r w:rsidR="00500B2C">
              <w:rPr>
                <w:rFonts w:cstheme="minorHAnsi"/>
                <w:sz w:val="24"/>
                <w:szCs w:val="24"/>
              </w:rPr>
              <w:t>t</w:t>
            </w:r>
            <w:r w:rsidRPr="007969D1">
              <w:rPr>
                <w:rFonts w:cstheme="minorHAnsi"/>
                <w:sz w:val="24"/>
                <w:szCs w:val="24"/>
              </w:rPr>
              <w:t>” şablonu doldurulur.</w:t>
            </w:r>
          </w:p>
          <w:p w14:paraId="29396435" w14:textId="0FD7E1D1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Akıllı tahtada “</w:t>
            </w:r>
            <w:r w:rsidR="001E15F0">
              <w:rPr>
                <w:rFonts w:cstheme="minorHAnsi"/>
                <w:sz w:val="24"/>
                <w:szCs w:val="24"/>
              </w:rPr>
              <w:t>-</w:t>
            </w:r>
            <w:r w:rsidR="00500B2C">
              <w:rPr>
                <w:rFonts w:cstheme="minorHAnsi"/>
                <w:sz w:val="24"/>
                <w:szCs w:val="24"/>
              </w:rPr>
              <w:t>at</w:t>
            </w:r>
            <w:r w:rsidR="001E15F0">
              <w:rPr>
                <w:rFonts w:cstheme="minorHAnsi"/>
                <w:sz w:val="24"/>
                <w:szCs w:val="24"/>
              </w:rPr>
              <w:t>,</w:t>
            </w:r>
            <w:r w:rsidR="00500B2C">
              <w:rPr>
                <w:rFonts w:cstheme="minorHAnsi"/>
                <w:sz w:val="24"/>
                <w:szCs w:val="24"/>
              </w:rPr>
              <w:t xml:space="preserve">-ta, -et, -te, </w:t>
            </w:r>
            <w:r w:rsidR="0075719B">
              <w:rPr>
                <w:rFonts w:cstheme="minorHAnsi"/>
                <w:sz w:val="24"/>
                <w:szCs w:val="24"/>
              </w:rPr>
              <w:t>tane, Ata, ant, tat, anten</w:t>
            </w:r>
            <w:r w:rsidRPr="007969D1">
              <w:rPr>
                <w:rFonts w:cstheme="minorHAnsi"/>
                <w:sz w:val="24"/>
                <w:szCs w:val="24"/>
              </w:rPr>
              <w:t>” hece ve kelime çalışmaları yapılır.</w:t>
            </w:r>
          </w:p>
        </w:tc>
      </w:tr>
      <w:tr w:rsidR="007969D1" w:rsidRPr="007969D1" w14:paraId="000481F3" w14:textId="77777777" w:rsidTr="003C516A">
        <w:trPr>
          <w:trHeight w:val="266"/>
        </w:trPr>
        <w:tc>
          <w:tcPr>
            <w:tcW w:w="2405" w:type="dxa"/>
            <w:vAlign w:val="center"/>
          </w:tcPr>
          <w:p w14:paraId="5DB28F46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Destekleme</w:t>
            </w:r>
          </w:p>
        </w:tc>
        <w:tc>
          <w:tcPr>
            <w:tcW w:w="7433" w:type="dxa"/>
            <w:vAlign w:val="center"/>
          </w:tcPr>
          <w:p w14:paraId="262F4F5E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Öğrencilere ek çalışma kağıtları verilir.</w:t>
            </w:r>
          </w:p>
        </w:tc>
      </w:tr>
      <w:tr w:rsidR="007969D1" w:rsidRPr="007969D1" w14:paraId="79AAF6FB" w14:textId="77777777" w:rsidTr="003C516A">
        <w:trPr>
          <w:trHeight w:val="373"/>
        </w:trPr>
        <w:tc>
          <w:tcPr>
            <w:tcW w:w="2405" w:type="dxa"/>
            <w:vAlign w:val="center"/>
          </w:tcPr>
          <w:p w14:paraId="47F9EE9D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Öğretmen Yansıtmaları</w:t>
            </w:r>
          </w:p>
        </w:tc>
        <w:tc>
          <w:tcPr>
            <w:tcW w:w="7433" w:type="dxa"/>
            <w:vAlign w:val="center"/>
          </w:tcPr>
          <w:p w14:paraId="5A43E4BC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97890B7" w14:textId="60E5B6D2" w:rsidR="00096A4E" w:rsidRDefault="00096A4E" w:rsidP="007969D1"/>
    <w:p w14:paraId="38C20261" w14:textId="77777777" w:rsidR="00A9056D" w:rsidRDefault="00A9056D" w:rsidP="00597C65">
      <w:pPr>
        <w:jc w:val="center"/>
      </w:pPr>
    </w:p>
    <w:p w14:paraId="5017A7B4" w14:textId="77777777" w:rsidR="00A9056D" w:rsidRDefault="00A9056D" w:rsidP="00597C65">
      <w:pPr>
        <w:jc w:val="center"/>
      </w:pPr>
    </w:p>
    <w:p w14:paraId="52D39994" w14:textId="77777777" w:rsidR="00A9056D" w:rsidRDefault="00A9056D" w:rsidP="00597C65">
      <w:pPr>
        <w:jc w:val="center"/>
      </w:pPr>
    </w:p>
    <w:p w14:paraId="14F66A55" w14:textId="77777777" w:rsidR="00A9056D" w:rsidRDefault="00A9056D" w:rsidP="00597C65">
      <w:pPr>
        <w:jc w:val="center"/>
      </w:pPr>
    </w:p>
    <w:p w14:paraId="3217FA35" w14:textId="77777777" w:rsidR="00A9056D" w:rsidRDefault="00A9056D" w:rsidP="00597C65">
      <w:pPr>
        <w:jc w:val="center"/>
      </w:pPr>
    </w:p>
    <w:p w14:paraId="11B6067A" w14:textId="77777777" w:rsidR="00A9056D" w:rsidRDefault="00A9056D" w:rsidP="00597C65">
      <w:pPr>
        <w:jc w:val="center"/>
      </w:pPr>
    </w:p>
    <w:p w14:paraId="55714CFA" w14:textId="77777777" w:rsidR="00A9056D" w:rsidRDefault="00A9056D" w:rsidP="00597C65">
      <w:pPr>
        <w:jc w:val="center"/>
      </w:pPr>
    </w:p>
    <w:p w14:paraId="62BFC82D" w14:textId="77777777" w:rsidR="00A9056D" w:rsidRDefault="00A9056D" w:rsidP="00597C65">
      <w:pPr>
        <w:jc w:val="center"/>
      </w:pPr>
    </w:p>
    <w:p w14:paraId="3628879F" w14:textId="77777777" w:rsidR="00A9056D" w:rsidRDefault="00A9056D" w:rsidP="00597C65">
      <w:pPr>
        <w:jc w:val="center"/>
      </w:pPr>
    </w:p>
    <w:p w14:paraId="1134D98E" w14:textId="77777777" w:rsidR="00A9056D" w:rsidRDefault="00A9056D" w:rsidP="00597C65">
      <w:pPr>
        <w:jc w:val="center"/>
      </w:pPr>
    </w:p>
    <w:p w14:paraId="70767ACF" w14:textId="77777777" w:rsidR="00A9056D" w:rsidRDefault="00A9056D" w:rsidP="00597C65">
      <w:pPr>
        <w:jc w:val="center"/>
      </w:pPr>
    </w:p>
    <w:p w14:paraId="4AD67FDC" w14:textId="77777777" w:rsidR="00A9056D" w:rsidRDefault="00A9056D" w:rsidP="00597C65">
      <w:pPr>
        <w:jc w:val="center"/>
      </w:pPr>
    </w:p>
    <w:p w14:paraId="25F65A8A" w14:textId="77777777" w:rsidR="00A9056D" w:rsidRDefault="00A9056D" w:rsidP="00597C65">
      <w:pPr>
        <w:jc w:val="center"/>
      </w:pPr>
    </w:p>
    <w:p w14:paraId="4529388D" w14:textId="77777777" w:rsidR="00A9056D" w:rsidRDefault="00A9056D" w:rsidP="00597C65">
      <w:pPr>
        <w:jc w:val="center"/>
      </w:pPr>
    </w:p>
    <w:p w14:paraId="065B531C" w14:textId="77777777" w:rsidR="00A9056D" w:rsidRDefault="00A9056D" w:rsidP="00597C65">
      <w:pPr>
        <w:jc w:val="center"/>
      </w:pPr>
    </w:p>
    <w:p w14:paraId="4695ECC2" w14:textId="77777777" w:rsidR="00A9056D" w:rsidRDefault="00A9056D" w:rsidP="00597C65">
      <w:pPr>
        <w:jc w:val="center"/>
      </w:pPr>
    </w:p>
    <w:p w14:paraId="5EBE9A95" w14:textId="77777777" w:rsidR="00A9056D" w:rsidRDefault="00A9056D" w:rsidP="00597C65">
      <w:pPr>
        <w:jc w:val="center"/>
      </w:pPr>
    </w:p>
    <w:p w14:paraId="33C36A6B" w14:textId="77777777" w:rsidR="00A9056D" w:rsidRDefault="00A9056D" w:rsidP="00597C65">
      <w:pPr>
        <w:jc w:val="center"/>
      </w:pPr>
    </w:p>
    <w:p w14:paraId="3A2AF699" w14:textId="77777777" w:rsidR="00A9056D" w:rsidRDefault="00A9056D" w:rsidP="00597C65">
      <w:pPr>
        <w:jc w:val="center"/>
      </w:pPr>
    </w:p>
    <w:p w14:paraId="31648FE9" w14:textId="77777777" w:rsidR="00A9056D" w:rsidRDefault="00A9056D" w:rsidP="00597C65">
      <w:pPr>
        <w:jc w:val="center"/>
      </w:pPr>
    </w:p>
    <w:p w14:paraId="4894A7AB" w14:textId="77777777" w:rsidR="00A9056D" w:rsidRDefault="00A9056D" w:rsidP="00597C65">
      <w:pPr>
        <w:jc w:val="center"/>
      </w:pPr>
    </w:p>
    <w:p w14:paraId="02BC47B3" w14:textId="77777777" w:rsidR="00A9056D" w:rsidRDefault="00A9056D" w:rsidP="00597C65">
      <w:pPr>
        <w:jc w:val="center"/>
      </w:pPr>
    </w:p>
    <w:p w14:paraId="74C9DD1B" w14:textId="77777777" w:rsidR="00A9056D" w:rsidRDefault="00A9056D" w:rsidP="00597C65">
      <w:pPr>
        <w:jc w:val="center"/>
      </w:pPr>
    </w:p>
    <w:p w14:paraId="1304888E" w14:textId="77777777" w:rsidR="00A9056D" w:rsidRDefault="00A9056D" w:rsidP="00597C65">
      <w:pPr>
        <w:jc w:val="center"/>
      </w:pPr>
    </w:p>
    <w:p w14:paraId="3F3BBE85" w14:textId="77777777" w:rsidR="00A9056D" w:rsidRDefault="00A9056D" w:rsidP="00597C65">
      <w:pPr>
        <w:jc w:val="center"/>
      </w:pPr>
    </w:p>
    <w:p w14:paraId="589FD1C5" w14:textId="77777777" w:rsidR="00A9056D" w:rsidRDefault="00A9056D" w:rsidP="00597C65">
      <w:pPr>
        <w:jc w:val="center"/>
      </w:pPr>
    </w:p>
    <w:p w14:paraId="457A026B" w14:textId="77777777" w:rsidR="00A9056D" w:rsidRDefault="00A9056D" w:rsidP="00597C65">
      <w:pPr>
        <w:jc w:val="center"/>
      </w:pPr>
    </w:p>
    <w:p w14:paraId="5D357B41" w14:textId="77777777" w:rsidR="00A9056D" w:rsidRDefault="00A9056D" w:rsidP="00597C65">
      <w:pPr>
        <w:jc w:val="center"/>
      </w:pPr>
    </w:p>
    <w:p w14:paraId="3BF4288A" w14:textId="77777777" w:rsidR="00A9056D" w:rsidRDefault="00A9056D" w:rsidP="00597C65">
      <w:pPr>
        <w:jc w:val="center"/>
      </w:pPr>
    </w:p>
    <w:p w14:paraId="1A32F153" w14:textId="77777777" w:rsidR="00A9056D" w:rsidRDefault="00A9056D" w:rsidP="00597C65">
      <w:pPr>
        <w:jc w:val="center"/>
      </w:pPr>
    </w:p>
    <w:p w14:paraId="449DAB2B" w14:textId="24306B83" w:rsidR="00A9056D" w:rsidRPr="007969D1" w:rsidRDefault="006C7E7E" w:rsidP="006C7E7E">
      <w:pPr>
        <w:pStyle w:val="AralkYok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969D1">
        <w:tab/>
      </w:r>
      <w:bookmarkStart w:id="0" w:name="_Hlk176689532"/>
      <w:r w:rsidRPr="007969D1">
        <w:rPr>
          <w:sz w:val="24"/>
          <w:szCs w:val="24"/>
        </w:rPr>
        <w:t xml:space="preserve"> </w:t>
      </w:r>
      <w:r w:rsidR="00500B2C">
        <w:rPr>
          <w:sz w:val="24"/>
          <w:szCs w:val="24"/>
        </w:rPr>
        <w:t>0</w:t>
      </w:r>
      <w:r w:rsidR="00B65026">
        <w:rPr>
          <w:sz w:val="24"/>
          <w:szCs w:val="24"/>
        </w:rPr>
        <w:t>6</w:t>
      </w:r>
      <w:r w:rsidR="00500B2C">
        <w:rPr>
          <w:sz w:val="24"/>
          <w:szCs w:val="24"/>
        </w:rPr>
        <w:t>/10</w:t>
      </w:r>
      <w:r w:rsidRPr="007969D1">
        <w:rPr>
          <w:sz w:val="24"/>
          <w:szCs w:val="24"/>
        </w:rPr>
        <w:t>/202</w:t>
      </w:r>
      <w:r w:rsidR="00B65026">
        <w:rPr>
          <w:sz w:val="24"/>
          <w:szCs w:val="24"/>
        </w:rPr>
        <w:t>5</w:t>
      </w:r>
    </w:p>
    <w:p w14:paraId="62B62DC1" w14:textId="1A63AE9F" w:rsidR="00A9056D" w:rsidRPr="007969D1" w:rsidRDefault="006C7E7E" w:rsidP="006C7E7E">
      <w:pPr>
        <w:pStyle w:val="AralkYok"/>
        <w:rPr>
          <w:sz w:val="24"/>
          <w:szCs w:val="24"/>
        </w:rPr>
      </w:pPr>
      <w:r w:rsidRPr="007969D1">
        <w:rPr>
          <w:sz w:val="24"/>
          <w:szCs w:val="24"/>
        </w:rPr>
        <w:t>Sınıf Öğretmeni</w:t>
      </w:r>
      <w:r w:rsidR="00A9056D" w:rsidRPr="007969D1">
        <w:rPr>
          <w:sz w:val="24"/>
          <w:szCs w:val="24"/>
        </w:rPr>
        <w:tab/>
      </w:r>
      <w:r w:rsidR="00A9056D" w:rsidRPr="007969D1">
        <w:rPr>
          <w:sz w:val="24"/>
          <w:szCs w:val="24"/>
        </w:rPr>
        <w:tab/>
      </w:r>
      <w:r w:rsidR="00A9056D" w:rsidRPr="007969D1">
        <w:rPr>
          <w:sz w:val="24"/>
          <w:szCs w:val="24"/>
        </w:rPr>
        <w:tab/>
      </w:r>
      <w:r w:rsidR="00A9056D" w:rsidRPr="007969D1">
        <w:rPr>
          <w:sz w:val="24"/>
          <w:szCs w:val="24"/>
        </w:rPr>
        <w:tab/>
      </w:r>
      <w:r w:rsidR="00A9056D" w:rsidRPr="007969D1">
        <w:rPr>
          <w:sz w:val="24"/>
          <w:szCs w:val="24"/>
        </w:rPr>
        <w:tab/>
      </w:r>
      <w:r w:rsidR="00A9056D" w:rsidRPr="007969D1">
        <w:rPr>
          <w:sz w:val="24"/>
          <w:szCs w:val="24"/>
        </w:rPr>
        <w:tab/>
      </w:r>
      <w:r w:rsidR="00A9056D" w:rsidRPr="007969D1">
        <w:rPr>
          <w:sz w:val="24"/>
          <w:szCs w:val="24"/>
        </w:rPr>
        <w:tab/>
      </w:r>
      <w:r w:rsidR="00A9056D" w:rsidRPr="007969D1">
        <w:rPr>
          <w:sz w:val="24"/>
          <w:szCs w:val="24"/>
        </w:rPr>
        <w:tab/>
      </w:r>
      <w:r w:rsidR="00A9056D" w:rsidRPr="007969D1">
        <w:rPr>
          <w:sz w:val="24"/>
          <w:szCs w:val="24"/>
        </w:rPr>
        <w:tab/>
      </w:r>
      <w:r w:rsidRPr="007969D1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8D106B4" wp14:editId="1A68F846">
            <wp:simplePos x="0" y="0"/>
            <wp:positionH relativeFrom="margin">
              <wp:posOffset>5351780</wp:posOffset>
            </wp:positionH>
            <wp:positionV relativeFrom="margin">
              <wp:posOffset>9629140</wp:posOffset>
            </wp:positionV>
            <wp:extent cx="923925" cy="247650"/>
            <wp:effectExtent l="0" t="0" r="9525" b="0"/>
            <wp:wrapSquare wrapText="bothSides"/>
            <wp:docPr id="1" name="Resim 1" descr="C:\Users\Win10\Desktop\AKADEMİ\LOGO 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C:\Users\Win10\Desktop\AKADEMİ\LOGO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7969D1">
        <w:rPr>
          <w:sz w:val="24"/>
          <w:szCs w:val="24"/>
        </w:rPr>
        <w:t>Okul Müdürü</w:t>
      </w:r>
      <w:bookmarkEnd w:id="0"/>
    </w:p>
    <w:sectPr w:rsidR="00A9056D" w:rsidRPr="007969D1" w:rsidSect="003C516A">
      <w:headerReference w:type="default" r:id="rId9"/>
      <w:footerReference w:type="even" r:id="rId10"/>
      <w:footerReference w:type="default" r:id="rId11"/>
      <w:pgSz w:w="11906" w:h="16838"/>
      <w:pgMar w:top="510" w:right="720" w:bottom="720" w:left="73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AF07C3" w14:textId="77777777" w:rsidR="00687A34" w:rsidRDefault="00687A34" w:rsidP="00096A4E">
      <w:pPr>
        <w:spacing w:after="0" w:line="240" w:lineRule="auto"/>
      </w:pPr>
      <w:r>
        <w:separator/>
      </w:r>
    </w:p>
  </w:endnote>
  <w:endnote w:type="continuationSeparator" w:id="0">
    <w:p w14:paraId="70AEDD84" w14:textId="77777777" w:rsidR="00687A34" w:rsidRDefault="00687A34" w:rsidP="0009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32269679"/>
      <w:docPartObj>
        <w:docPartGallery w:val="Page Numbers (Bottom of Page)"/>
        <w:docPartUnique/>
      </w:docPartObj>
    </w:sdtPr>
    <w:sdtContent>
      <w:p w14:paraId="23C55A9E" w14:textId="44261D71" w:rsidR="003C516A" w:rsidRDefault="003C516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41B6CF" w14:textId="77777777" w:rsidR="003C516A" w:rsidRDefault="003C516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691659"/>
      <w:docPartObj>
        <w:docPartGallery w:val="Page Numbers (Bottom of Page)"/>
        <w:docPartUnique/>
      </w:docPartObj>
    </w:sdtPr>
    <w:sdtContent>
      <w:p w14:paraId="404A0B8B" w14:textId="2924C7BC" w:rsidR="003C516A" w:rsidRDefault="003C516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7EFDF4" w14:textId="77777777" w:rsidR="003C516A" w:rsidRDefault="003C51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A6B822" w14:textId="77777777" w:rsidR="00687A34" w:rsidRDefault="00687A34" w:rsidP="00096A4E">
      <w:pPr>
        <w:spacing w:after="0" w:line="240" w:lineRule="auto"/>
      </w:pPr>
      <w:r>
        <w:separator/>
      </w:r>
    </w:p>
  </w:footnote>
  <w:footnote w:type="continuationSeparator" w:id="0">
    <w:p w14:paraId="27C3B529" w14:textId="77777777" w:rsidR="00687A34" w:rsidRDefault="00687A34" w:rsidP="0009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12E02" w14:textId="084DDFF9" w:rsidR="00096A4E" w:rsidRPr="00096A4E" w:rsidRDefault="007969D1" w:rsidP="007969D1">
    <w:pPr>
      <w:pStyle w:val="stBilgi"/>
      <w:jc w:val="center"/>
      <w:rPr>
        <w:rFonts w:cstheme="minorHAnsi"/>
        <w:sz w:val="20"/>
        <w:szCs w:val="20"/>
      </w:rPr>
    </w:pPr>
    <w:r>
      <w:tab/>
      <w:t xml:space="preserve">                                                                  1/C SINIFI TÜRKÇE DERSİ GÜNLÜK PLAN</w:t>
    </w:r>
    <w:r>
      <w:rPr>
        <w:rFonts w:cstheme="minorHAnsi"/>
        <w:sz w:val="20"/>
        <w:szCs w:val="20"/>
      </w:rPr>
      <w:t xml:space="preserve">                                            </w:t>
    </w:r>
    <w:r w:rsidR="00500B2C">
      <w:rPr>
        <w:rFonts w:cstheme="minorHAnsi"/>
        <w:sz w:val="20"/>
        <w:szCs w:val="20"/>
      </w:rPr>
      <w:t>5</w:t>
    </w:r>
    <w:r w:rsidR="00096A4E" w:rsidRPr="00096A4E">
      <w:rPr>
        <w:rFonts w:cstheme="minorHAnsi"/>
        <w:sz w:val="20"/>
        <w:szCs w:val="20"/>
      </w:rPr>
      <w:t>. HAFTA</w:t>
    </w:r>
  </w:p>
  <w:p w14:paraId="356F0B35" w14:textId="13510963" w:rsidR="00096A4E" w:rsidRDefault="007969D1">
    <w:pPr>
      <w:pStyle w:val="stBilgi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8D375C"/>
    <w:multiLevelType w:val="hybridMultilevel"/>
    <w:tmpl w:val="0A7C76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36F5D"/>
    <w:multiLevelType w:val="hybridMultilevel"/>
    <w:tmpl w:val="01C2D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668EA"/>
    <w:multiLevelType w:val="hybridMultilevel"/>
    <w:tmpl w:val="674420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846536">
    <w:abstractNumId w:val="2"/>
  </w:num>
  <w:num w:numId="2" w16cid:durableId="1156990206">
    <w:abstractNumId w:val="3"/>
  </w:num>
  <w:num w:numId="3" w16cid:durableId="62262986">
    <w:abstractNumId w:val="1"/>
  </w:num>
  <w:num w:numId="4" w16cid:durableId="1180051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5E"/>
    <w:rsid w:val="00096A4E"/>
    <w:rsid w:val="00150A03"/>
    <w:rsid w:val="001A0442"/>
    <w:rsid w:val="001E15F0"/>
    <w:rsid w:val="00322DC5"/>
    <w:rsid w:val="003C516A"/>
    <w:rsid w:val="00421C3A"/>
    <w:rsid w:val="0047305E"/>
    <w:rsid w:val="004E14AB"/>
    <w:rsid w:val="00500B2C"/>
    <w:rsid w:val="00523427"/>
    <w:rsid w:val="005652F7"/>
    <w:rsid w:val="005661B0"/>
    <w:rsid w:val="00597C65"/>
    <w:rsid w:val="00687A34"/>
    <w:rsid w:val="006C7E7E"/>
    <w:rsid w:val="0075719B"/>
    <w:rsid w:val="007969D1"/>
    <w:rsid w:val="00887DDE"/>
    <w:rsid w:val="008A43A2"/>
    <w:rsid w:val="008D097E"/>
    <w:rsid w:val="008F7895"/>
    <w:rsid w:val="00983EDB"/>
    <w:rsid w:val="009F0774"/>
    <w:rsid w:val="00A257A9"/>
    <w:rsid w:val="00A903E2"/>
    <w:rsid w:val="00A9056D"/>
    <w:rsid w:val="00AD03BA"/>
    <w:rsid w:val="00B65026"/>
    <w:rsid w:val="00C823A4"/>
    <w:rsid w:val="00EE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5BA9D"/>
  <w15:chartTrackingRefBased/>
  <w15:docId w15:val="{A6B87AA1-672D-4F90-B21C-CBFBB2F8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6A4E"/>
  </w:style>
  <w:style w:type="paragraph" w:styleId="AltBilgi">
    <w:name w:val="footer"/>
    <w:basedOn w:val="Normal"/>
    <w:link w:val="Al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6A4E"/>
  </w:style>
  <w:style w:type="paragraph" w:styleId="ListeParagraf">
    <w:name w:val="List Paragraph"/>
    <w:basedOn w:val="Normal"/>
    <w:uiPriority w:val="34"/>
    <w:qFormat/>
    <w:rsid w:val="004E14AB"/>
    <w:pPr>
      <w:ind w:left="720"/>
      <w:contextualSpacing/>
    </w:pPr>
  </w:style>
  <w:style w:type="paragraph" w:styleId="AralkYok">
    <w:name w:val="No Spacing"/>
    <w:uiPriority w:val="1"/>
    <w:qFormat/>
    <w:rsid w:val="004E14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76B9E-43CA-4743-8DF8-85DC634E0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2024-09-07T18:44:00Z</cp:lastPrinted>
  <dcterms:created xsi:type="dcterms:W3CDTF">2025-10-04T13:06:00Z</dcterms:created>
  <dcterms:modified xsi:type="dcterms:W3CDTF">2025-10-04T13:06:00Z</dcterms:modified>
</cp:coreProperties>
</file>