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907990" w14:textId="0CB64C6A" w:rsidR="002E4D44" w:rsidRDefault="002E4D44" w:rsidP="00B82C49">
      <w:pPr>
        <w:jc w:val="center"/>
      </w:pPr>
      <w:r>
        <w:t>1/C</w:t>
      </w:r>
      <w:r w:rsidR="00B82C49">
        <w:t xml:space="preserve"> </w:t>
      </w:r>
      <w:r>
        <w:t>SINIFI MATEMATİK DERSİ GÜNLÜK PLAN</w:t>
      </w:r>
    </w:p>
    <w:tbl>
      <w:tblPr>
        <w:tblStyle w:val="TabloKlavuzu"/>
        <w:tblpPr w:leftFromText="141" w:rightFromText="141" w:vertAnchor="page" w:horzAnchor="margin" w:tblpY="1231"/>
        <w:tblW w:w="9838" w:type="dxa"/>
        <w:tblLook w:val="04A0" w:firstRow="1" w:lastRow="0" w:firstColumn="1" w:lastColumn="0" w:noHBand="0" w:noVBand="1"/>
      </w:tblPr>
      <w:tblGrid>
        <w:gridCol w:w="2405"/>
        <w:gridCol w:w="7433"/>
      </w:tblGrid>
      <w:tr w:rsidR="002E4D44" w:rsidRPr="006066F0" w14:paraId="29D6809F" w14:textId="77777777" w:rsidTr="00301DCA">
        <w:trPr>
          <w:trHeight w:val="274"/>
        </w:trPr>
        <w:tc>
          <w:tcPr>
            <w:tcW w:w="2405" w:type="dxa"/>
            <w:vAlign w:val="center"/>
          </w:tcPr>
          <w:p w14:paraId="0B9463C1" w14:textId="77777777" w:rsidR="002E4D44" w:rsidRPr="00E230C9" w:rsidRDefault="002E4D44" w:rsidP="00301DCA">
            <w:pPr>
              <w:rPr>
                <w:sz w:val="20"/>
                <w:szCs w:val="20"/>
              </w:rPr>
            </w:pPr>
            <w:r w:rsidRPr="00E230C9">
              <w:rPr>
                <w:sz w:val="20"/>
                <w:szCs w:val="20"/>
              </w:rPr>
              <w:t>Öğrenme Alanı</w:t>
            </w:r>
          </w:p>
        </w:tc>
        <w:tc>
          <w:tcPr>
            <w:tcW w:w="7433" w:type="dxa"/>
            <w:vAlign w:val="center"/>
          </w:tcPr>
          <w:p w14:paraId="56C39FCE" w14:textId="77777777" w:rsidR="002E4D44" w:rsidRPr="00E230C9" w:rsidRDefault="002E4D44" w:rsidP="00301DCA">
            <w:pPr>
              <w:rPr>
                <w:sz w:val="20"/>
                <w:szCs w:val="20"/>
              </w:rPr>
            </w:pPr>
            <w:r w:rsidRPr="00E230C9">
              <w:rPr>
                <w:sz w:val="20"/>
                <w:szCs w:val="20"/>
              </w:rPr>
              <w:t>SAYILAR VE NİCELİKLER (1)</w:t>
            </w:r>
          </w:p>
        </w:tc>
      </w:tr>
      <w:tr w:rsidR="002E4D44" w:rsidRPr="006066F0" w14:paraId="1D407B5D" w14:textId="77777777" w:rsidTr="00301DCA">
        <w:trPr>
          <w:trHeight w:val="268"/>
        </w:trPr>
        <w:tc>
          <w:tcPr>
            <w:tcW w:w="2405" w:type="dxa"/>
            <w:vAlign w:val="center"/>
          </w:tcPr>
          <w:p w14:paraId="251124FC" w14:textId="77777777" w:rsidR="002E4D44" w:rsidRPr="00E230C9" w:rsidRDefault="002E4D44" w:rsidP="00301DCA">
            <w:pPr>
              <w:rPr>
                <w:sz w:val="20"/>
                <w:szCs w:val="20"/>
              </w:rPr>
            </w:pPr>
            <w:r w:rsidRPr="00E230C9">
              <w:rPr>
                <w:sz w:val="20"/>
                <w:szCs w:val="20"/>
              </w:rPr>
              <w:t>Süre</w:t>
            </w:r>
          </w:p>
        </w:tc>
        <w:tc>
          <w:tcPr>
            <w:tcW w:w="7433" w:type="dxa"/>
            <w:vAlign w:val="center"/>
          </w:tcPr>
          <w:p w14:paraId="1DC4AD7E" w14:textId="5B2409D7" w:rsidR="002E4D44" w:rsidRPr="00E230C9" w:rsidRDefault="002E4D44" w:rsidP="00301DCA">
            <w:pPr>
              <w:rPr>
                <w:sz w:val="20"/>
                <w:szCs w:val="20"/>
              </w:rPr>
            </w:pPr>
            <w:r>
              <w:rPr>
                <w:sz w:val="20"/>
                <w:szCs w:val="20"/>
              </w:rPr>
              <w:t>4</w:t>
            </w:r>
            <w:r w:rsidRPr="00E230C9">
              <w:rPr>
                <w:sz w:val="20"/>
                <w:szCs w:val="20"/>
              </w:rPr>
              <w:t xml:space="preserve"> Ders Saati</w:t>
            </w:r>
          </w:p>
        </w:tc>
      </w:tr>
      <w:tr w:rsidR="002E4D44" w:rsidRPr="006066F0" w14:paraId="5E7C3655" w14:textId="77777777" w:rsidTr="00301DCA">
        <w:trPr>
          <w:trHeight w:val="285"/>
        </w:trPr>
        <w:tc>
          <w:tcPr>
            <w:tcW w:w="2405" w:type="dxa"/>
            <w:vAlign w:val="center"/>
          </w:tcPr>
          <w:p w14:paraId="4DC9684A" w14:textId="77777777" w:rsidR="002E4D44" w:rsidRPr="00E230C9" w:rsidRDefault="002E4D44" w:rsidP="00301DCA">
            <w:pPr>
              <w:rPr>
                <w:sz w:val="20"/>
                <w:szCs w:val="20"/>
              </w:rPr>
            </w:pPr>
            <w:r w:rsidRPr="00E230C9">
              <w:rPr>
                <w:sz w:val="20"/>
                <w:szCs w:val="20"/>
              </w:rPr>
              <w:t>Kavramsal Beceriler</w:t>
            </w:r>
          </w:p>
        </w:tc>
        <w:tc>
          <w:tcPr>
            <w:tcW w:w="7433" w:type="dxa"/>
            <w:vAlign w:val="center"/>
          </w:tcPr>
          <w:p w14:paraId="42B2BFFD" w14:textId="77777777" w:rsidR="002E4D44" w:rsidRPr="00E230C9" w:rsidRDefault="002E4D44" w:rsidP="00301DCA">
            <w:pPr>
              <w:rPr>
                <w:sz w:val="20"/>
                <w:szCs w:val="20"/>
              </w:rPr>
            </w:pPr>
            <w:r w:rsidRPr="00E230C9">
              <w:rPr>
                <w:sz w:val="20"/>
                <w:szCs w:val="20"/>
              </w:rPr>
              <w:t>Temel Beceriler, Çözümleme, Karşılaştırma, Gözleme Dayalı Tahmin Etme</w:t>
            </w:r>
          </w:p>
        </w:tc>
      </w:tr>
      <w:tr w:rsidR="002E4D44" w:rsidRPr="006066F0" w14:paraId="4B212786" w14:textId="77777777" w:rsidTr="00301DCA">
        <w:trPr>
          <w:trHeight w:val="134"/>
        </w:trPr>
        <w:tc>
          <w:tcPr>
            <w:tcW w:w="2405" w:type="dxa"/>
            <w:vAlign w:val="center"/>
          </w:tcPr>
          <w:p w14:paraId="5E3D4A85" w14:textId="77777777" w:rsidR="002E4D44" w:rsidRPr="00E230C9" w:rsidRDefault="002E4D44" w:rsidP="00301DCA">
            <w:pPr>
              <w:rPr>
                <w:sz w:val="20"/>
                <w:szCs w:val="20"/>
              </w:rPr>
            </w:pPr>
            <w:r w:rsidRPr="00E230C9">
              <w:rPr>
                <w:sz w:val="20"/>
                <w:szCs w:val="20"/>
              </w:rPr>
              <w:t>Eğilimler</w:t>
            </w:r>
          </w:p>
        </w:tc>
        <w:tc>
          <w:tcPr>
            <w:tcW w:w="7433" w:type="dxa"/>
            <w:vAlign w:val="center"/>
          </w:tcPr>
          <w:p w14:paraId="7060C2E1" w14:textId="77777777" w:rsidR="002E4D44" w:rsidRPr="00E230C9" w:rsidRDefault="002E4D44" w:rsidP="00301DCA">
            <w:pPr>
              <w:rPr>
                <w:sz w:val="20"/>
                <w:szCs w:val="20"/>
              </w:rPr>
            </w:pPr>
            <w:r w:rsidRPr="00E230C9">
              <w:rPr>
                <w:sz w:val="20"/>
                <w:szCs w:val="20"/>
              </w:rPr>
              <w:t xml:space="preserve">Merak, </w:t>
            </w:r>
            <w:proofErr w:type="spellStart"/>
            <w:r w:rsidRPr="00E230C9">
              <w:rPr>
                <w:sz w:val="20"/>
                <w:szCs w:val="20"/>
              </w:rPr>
              <w:t>Oyunseverlik</w:t>
            </w:r>
            <w:proofErr w:type="spellEnd"/>
          </w:p>
        </w:tc>
      </w:tr>
      <w:tr w:rsidR="002E4D44" w:rsidRPr="006066F0" w14:paraId="6C57314B" w14:textId="77777777" w:rsidTr="00301DCA">
        <w:trPr>
          <w:trHeight w:val="135"/>
        </w:trPr>
        <w:tc>
          <w:tcPr>
            <w:tcW w:w="9838" w:type="dxa"/>
            <w:gridSpan w:val="2"/>
            <w:shd w:val="clear" w:color="auto" w:fill="9CC2E5" w:themeFill="accent1" w:themeFillTint="99"/>
            <w:vAlign w:val="center"/>
          </w:tcPr>
          <w:p w14:paraId="51F62E33" w14:textId="77777777" w:rsidR="002E4D44" w:rsidRPr="00E230C9" w:rsidRDefault="002E4D44" w:rsidP="00301DCA">
            <w:pPr>
              <w:jc w:val="center"/>
              <w:rPr>
                <w:b/>
                <w:bCs/>
                <w:sz w:val="20"/>
                <w:szCs w:val="20"/>
              </w:rPr>
            </w:pPr>
            <w:r w:rsidRPr="00E230C9">
              <w:rPr>
                <w:b/>
                <w:bCs/>
                <w:sz w:val="20"/>
                <w:szCs w:val="20"/>
              </w:rPr>
              <w:t>PROGRAMLAR ARASI BİLEŞENLER</w:t>
            </w:r>
          </w:p>
        </w:tc>
      </w:tr>
      <w:tr w:rsidR="002E4D44" w:rsidRPr="006066F0" w14:paraId="1F0EB8FF" w14:textId="77777777" w:rsidTr="00301DCA">
        <w:trPr>
          <w:trHeight w:val="499"/>
        </w:trPr>
        <w:tc>
          <w:tcPr>
            <w:tcW w:w="2405" w:type="dxa"/>
            <w:shd w:val="clear" w:color="auto" w:fill="FFFFFF" w:themeFill="background1"/>
            <w:vAlign w:val="center"/>
          </w:tcPr>
          <w:p w14:paraId="680AF11F" w14:textId="77777777" w:rsidR="002E4D44" w:rsidRPr="00E230C9" w:rsidRDefault="002E4D44" w:rsidP="00301DCA">
            <w:pPr>
              <w:rPr>
                <w:sz w:val="20"/>
                <w:szCs w:val="20"/>
              </w:rPr>
            </w:pPr>
            <w:r w:rsidRPr="00E230C9">
              <w:rPr>
                <w:sz w:val="20"/>
                <w:szCs w:val="20"/>
              </w:rPr>
              <w:t>Sosyal-Duygusal Öğrenme Becerileri</w:t>
            </w:r>
          </w:p>
        </w:tc>
        <w:tc>
          <w:tcPr>
            <w:tcW w:w="7433" w:type="dxa"/>
            <w:vAlign w:val="center"/>
          </w:tcPr>
          <w:p w14:paraId="06D11B3D" w14:textId="77777777" w:rsidR="002E4D44" w:rsidRPr="00E230C9" w:rsidRDefault="002E4D44" w:rsidP="00301DCA">
            <w:pPr>
              <w:rPr>
                <w:sz w:val="20"/>
                <w:szCs w:val="20"/>
              </w:rPr>
            </w:pPr>
            <w:r w:rsidRPr="00E230C9">
              <w:rPr>
                <w:sz w:val="20"/>
                <w:szCs w:val="20"/>
              </w:rPr>
              <w:t>Kendini Tanıma (Öz Farkındalık Becerisi), Kendini Düzenleme (Öz Düzenleme Becerisi), İletişim, İş Birliği, Sorumlu Karar Verme</w:t>
            </w:r>
          </w:p>
        </w:tc>
      </w:tr>
      <w:tr w:rsidR="002E4D44" w:rsidRPr="006066F0" w14:paraId="08079677" w14:textId="77777777" w:rsidTr="00301DCA">
        <w:trPr>
          <w:trHeight w:val="276"/>
        </w:trPr>
        <w:tc>
          <w:tcPr>
            <w:tcW w:w="2405" w:type="dxa"/>
            <w:shd w:val="clear" w:color="auto" w:fill="FFFFFF" w:themeFill="background1"/>
            <w:vAlign w:val="center"/>
          </w:tcPr>
          <w:p w14:paraId="12DBCD34" w14:textId="77777777" w:rsidR="002E4D44" w:rsidRPr="00E230C9" w:rsidRDefault="002E4D44" w:rsidP="00301DCA">
            <w:pPr>
              <w:rPr>
                <w:sz w:val="20"/>
                <w:szCs w:val="20"/>
              </w:rPr>
            </w:pPr>
            <w:r w:rsidRPr="00E230C9">
              <w:rPr>
                <w:sz w:val="20"/>
                <w:szCs w:val="20"/>
              </w:rPr>
              <w:t>Değerler</w:t>
            </w:r>
          </w:p>
        </w:tc>
        <w:tc>
          <w:tcPr>
            <w:tcW w:w="7433" w:type="dxa"/>
            <w:vAlign w:val="center"/>
          </w:tcPr>
          <w:p w14:paraId="155C1112" w14:textId="77777777" w:rsidR="002E4D44" w:rsidRPr="00E230C9" w:rsidRDefault="002E4D44" w:rsidP="00301DCA">
            <w:pPr>
              <w:rPr>
                <w:sz w:val="20"/>
                <w:szCs w:val="20"/>
              </w:rPr>
            </w:pPr>
            <w:r w:rsidRPr="00E230C9">
              <w:rPr>
                <w:sz w:val="20"/>
                <w:szCs w:val="20"/>
              </w:rPr>
              <w:t>Çalışkanlık, Estetik</w:t>
            </w:r>
          </w:p>
        </w:tc>
      </w:tr>
      <w:tr w:rsidR="002E4D44" w:rsidRPr="006066F0" w14:paraId="5D30A401" w14:textId="77777777" w:rsidTr="00301DCA">
        <w:trPr>
          <w:trHeight w:val="350"/>
        </w:trPr>
        <w:tc>
          <w:tcPr>
            <w:tcW w:w="2405" w:type="dxa"/>
            <w:shd w:val="clear" w:color="auto" w:fill="FFFFFF" w:themeFill="background1"/>
            <w:vAlign w:val="center"/>
          </w:tcPr>
          <w:p w14:paraId="26240C2E" w14:textId="77777777" w:rsidR="002E4D44" w:rsidRPr="00E230C9" w:rsidRDefault="002E4D44" w:rsidP="00301DCA">
            <w:pPr>
              <w:rPr>
                <w:sz w:val="20"/>
                <w:szCs w:val="20"/>
              </w:rPr>
            </w:pPr>
            <w:r w:rsidRPr="00E230C9">
              <w:rPr>
                <w:sz w:val="20"/>
                <w:szCs w:val="20"/>
              </w:rPr>
              <w:t>Okuryazarlık Becerileri</w:t>
            </w:r>
          </w:p>
        </w:tc>
        <w:tc>
          <w:tcPr>
            <w:tcW w:w="7433" w:type="dxa"/>
            <w:vAlign w:val="center"/>
          </w:tcPr>
          <w:p w14:paraId="4FF3F5FC" w14:textId="77777777" w:rsidR="002E4D44" w:rsidRPr="00E230C9" w:rsidRDefault="002E4D44" w:rsidP="00301DCA">
            <w:pPr>
              <w:rPr>
                <w:sz w:val="20"/>
                <w:szCs w:val="20"/>
              </w:rPr>
            </w:pPr>
            <w:r w:rsidRPr="00E230C9">
              <w:rPr>
                <w:sz w:val="20"/>
                <w:szCs w:val="20"/>
              </w:rPr>
              <w:t>Bilgi Okuryazarlığı, Veri Okuryazarlığı</w:t>
            </w:r>
          </w:p>
        </w:tc>
      </w:tr>
      <w:tr w:rsidR="002E4D44" w:rsidRPr="006066F0" w14:paraId="4AD22ABE" w14:textId="77777777" w:rsidTr="00301DCA">
        <w:trPr>
          <w:trHeight w:val="300"/>
        </w:trPr>
        <w:tc>
          <w:tcPr>
            <w:tcW w:w="2405" w:type="dxa"/>
            <w:shd w:val="clear" w:color="auto" w:fill="FFFFFF" w:themeFill="background1"/>
            <w:vAlign w:val="center"/>
          </w:tcPr>
          <w:p w14:paraId="2E10A3F0" w14:textId="77777777" w:rsidR="002E4D44" w:rsidRPr="00E230C9" w:rsidRDefault="002E4D44" w:rsidP="00301DCA">
            <w:pPr>
              <w:rPr>
                <w:sz w:val="20"/>
                <w:szCs w:val="20"/>
              </w:rPr>
            </w:pPr>
            <w:r w:rsidRPr="00E230C9">
              <w:rPr>
                <w:sz w:val="20"/>
                <w:szCs w:val="20"/>
              </w:rPr>
              <w:t>Disiplinler Arası İlişkiler</w:t>
            </w:r>
          </w:p>
        </w:tc>
        <w:tc>
          <w:tcPr>
            <w:tcW w:w="7433" w:type="dxa"/>
            <w:vAlign w:val="center"/>
          </w:tcPr>
          <w:p w14:paraId="4F6E0567" w14:textId="77777777" w:rsidR="002E4D44" w:rsidRPr="00E230C9" w:rsidRDefault="002E4D44" w:rsidP="00301DCA">
            <w:pPr>
              <w:rPr>
                <w:sz w:val="20"/>
                <w:szCs w:val="20"/>
              </w:rPr>
            </w:pPr>
            <w:r w:rsidRPr="00E230C9">
              <w:rPr>
                <w:sz w:val="20"/>
                <w:szCs w:val="20"/>
              </w:rPr>
              <w:t>Beden Eğitimi ve Oyun, Müzik, Görsel Sanatlar</w:t>
            </w:r>
          </w:p>
        </w:tc>
      </w:tr>
      <w:tr w:rsidR="002E4D44" w:rsidRPr="006066F0" w14:paraId="02C63B94" w14:textId="77777777" w:rsidTr="00301DCA">
        <w:trPr>
          <w:trHeight w:val="402"/>
        </w:trPr>
        <w:tc>
          <w:tcPr>
            <w:tcW w:w="2405" w:type="dxa"/>
            <w:shd w:val="clear" w:color="auto" w:fill="FFFFFF" w:themeFill="background1"/>
            <w:vAlign w:val="center"/>
          </w:tcPr>
          <w:p w14:paraId="7BBE8B32" w14:textId="77777777" w:rsidR="002E4D44" w:rsidRPr="00E230C9" w:rsidRDefault="002E4D44" w:rsidP="00301DCA">
            <w:pPr>
              <w:rPr>
                <w:sz w:val="20"/>
                <w:szCs w:val="20"/>
              </w:rPr>
            </w:pPr>
            <w:r w:rsidRPr="00E230C9">
              <w:rPr>
                <w:sz w:val="20"/>
                <w:szCs w:val="20"/>
              </w:rPr>
              <w:t>Beceriler Arası İlişkiler</w:t>
            </w:r>
          </w:p>
        </w:tc>
        <w:tc>
          <w:tcPr>
            <w:tcW w:w="7433" w:type="dxa"/>
            <w:vAlign w:val="center"/>
          </w:tcPr>
          <w:p w14:paraId="57EEE4A4" w14:textId="77777777" w:rsidR="002E4D44" w:rsidRPr="00E230C9" w:rsidRDefault="002E4D44" w:rsidP="00301DCA">
            <w:pPr>
              <w:rPr>
                <w:sz w:val="20"/>
                <w:szCs w:val="20"/>
              </w:rPr>
            </w:pPr>
            <w:r w:rsidRPr="00E230C9">
              <w:rPr>
                <w:sz w:val="20"/>
                <w:szCs w:val="20"/>
              </w:rPr>
              <w:t>Sorgulama, Çıkarım Yapma, Mevcut Bilgiye/Veriye Dayalı Tahmin Etme, Tümdengelimsel Akıl Yürütme</w:t>
            </w:r>
          </w:p>
        </w:tc>
      </w:tr>
      <w:tr w:rsidR="002E4D44" w:rsidRPr="006066F0" w14:paraId="3518C1DE" w14:textId="77777777" w:rsidTr="00301DCA">
        <w:trPr>
          <w:trHeight w:val="770"/>
        </w:trPr>
        <w:tc>
          <w:tcPr>
            <w:tcW w:w="2405" w:type="dxa"/>
            <w:shd w:val="clear" w:color="auto" w:fill="FFFFFF" w:themeFill="background1"/>
            <w:vAlign w:val="center"/>
          </w:tcPr>
          <w:p w14:paraId="09E841A2" w14:textId="77777777" w:rsidR="002E4D44" w:rsidRPr="00E230C9" w:rsidRDefault="002E4D44" w:rsidP="00301DCA">
            <w:pPr>
              <w:rPr>
                <w:sz w:val="20"/>
                <w:szCs w:val="20"/>
              </w:rPr>
            </w:pPr>
            <w:r w:rsidRPr="00E230C9">
              <w:rPr>
                <w:sz w:val="20"/>
                <w:szCs w:val="20"/>
              </w:rPr>
              <w:t>Öğrenme Çıktıları ve Süreç Bileşenleri</w:t>
            </w:r>
          </w:p>
        </w:tc>
        <w:tc>
          <w:tcPr>
            <w:tcW w:w="7433" w:type="dxa"/>
            <w:vAlign w:val="center"/>
          </w:tcPr>
          <w:p w14:paraId="2E2AA56B" w14:textId="0389A035" w:rsidR="002E4D44" w:rsidRPr="004C0770" w:rsidRDefault="002E4D44" w:rsidP="002E4D44">
            <w:pPr>
              <w:pStyle w:val="AralkYok"/>
              <w:rPr>
                <w:sz w:val="20"/>
                <w:szCs w:val="20"/>
              </w:rPr>
            </w:pPr>
            <w:r w:rsidRPr="004C0770">
              <w:rPr>
                <w:sz w:val="20"/>
                <w:szCs w:val="20"/>
              </w:rPr>
              <w:t>MAT.1.1.7. Verilen bir çokluktaki ilişkilerden yararlanarak 20’ye kadar (20 dâhil) olan nesnelerin sayısını tahmin edebilme</w:t>
            </w:r>
            <w:r w:rsidRPr="004C0770">
              <w:rPr>
                <w:sz w:val="20"/>
                <w:szCs w:val="20"/>
              </w:rPr>
              <w:br/>
              <w:t>a) Verilen bir çokluktaki ilişkileri gözlem ve deneyimleri ile ilişkilendirir.</w:t>
            </w:r>
            <w:r w:rsidRPr="004C0770">
              <w:rPr>
                <w:sz w:val="20"/>
                <w:szCs w:val="20"/>
              </w:rPr>
              <w:br/>
              <w:t>b) Bir çokluğun büyüklüğünü stratejiye dayanarak tahmin eder.</w:t>
            </w:r>
            <w:r w:rsidRPr="004C0770">
              <w:rPr>
                <w:sz w:val="20"/>
                <w:szCs w:val="20"/>
              </w:rPr>
              <w:br/>
              <w:t>c) Tahmin edilen sonuç ile gerçek sonucu karşılaştırarak kendi tahmin</w:t>
            </w:r>
            <w:r w:rsidR="004C0770">
              <w:rPr>
                <w:sz w:val="20"/>
                <w:szCs w:val="20"/>
              </w:rPr>
              <w:t>i</w:t>
            </w:r>
            <w:r w:rsidRPr="004C0770">
              <w:rPr>
                <w:sz w:val="20"/>
                <w:szCs w:val="20"/>
              </w:rPr>
              <w:t>ne yönelik bir yargıda bulunur.</w:t>
            </w:r>
          </w:p>
        </w:tc>
      </w:tr>
      <w:tr w:rsidR="002E4D44" w:rsidRPr="006066F0" w14:paraId="787E411B" w14:textId="77777777" w:rsidTr="00301DCA">
        <w:trPr>
          <w:trHeight w:val="376"/>
        </w:trPr>
        <w:tc>
          <w:tcPr>
            <w:tcW w:w="2405" w:type="dxa"/>
            <w:shd w:val="clear" w:color="auto" w:fill="FFFFFF" w:themeFill="background1"/>
            <w:vAlign w:val="center"/>
          </w:tcPr>
          <w:p w14:paraId="11D24199" w14:textId="77777777" w:rsidR="002E4D44" w:rsidRPr="00E230C9" w:rsidRDefault="002E4D44" w:rsidP="00301DCA">
            <w:pPr>
              <w:rPr>
                <w:sz w:val="20"/>
                <w:szCs w:val="20"/>
              </w:rPr>
            </w:pPr>
            <w:r w:rsidRPr="00E230C9">
              <w:rPr>
                <w:sz w:val="20"/>
                <w:szCs w:val="20"/>
              </w:rPr>
              <w:t>İçerik Çerçevesi</w:t>
            </w:r>
          </w:p>
        </w:tc>
        <w:tc>
          <w:tcPr>
            <w:tcW w:w="7433" w:type="dxa"/>
            <w:vAlign w:val="center"/>
          </w:tcPr>
          <w:p w14:paraId="4A2B418B" w14:textId="2F90A056" w:rsidR="002E4D44" w:rsidRPr="004C0770" w:rsidRDefault="002E4D44" w:rsidP="00301DCA">
            <w:pPr>
              <w:rPr>
                <w:sz w:val="20"/>
                <w:szCs w:val="20"/>
              </w:rPr>
            </w:pPr>
            <w:r w:rsidRPr="004C0770">
              <w:rPr>
                <w:sz w:val="20"/>
                <w:szCs w:val="20"/>
              </w:rPr>
              <w:t>Tahmin</w:t>
            </w:r>
          </w:p>
        </w:tc>
      </w:tr>
      <w:tr w:rsidR="002E4D44" w:rsidRPr="006066F0" w14:paraId="3CAEF004" w14:textId="77777777" w:rsidTr="004C0770">
        <w:trPr>
          <w:trHeight w:val="191"/>
        </w:trPr>
        <w:tc>
          <w:tcPr>
            <w:tcW w:w="2405" w:type="dxa"/>
            <w:shd w:val="clear" w:color="auto" w:fill="FFFFFF" w:themeFill="background1"/>
            <w:vAlign w:val="center"/>
          </w:tcPr>
          <w:p w14:paraId="1E94959B" w14:textId="77777777" w:rsidR="002E4D44" w:rsidRPr="00E230C9" w:rsidRDefault="002E4D44" w:rsidP="00301DCA">
            <w:pPr>
              <w:rPr>
                <w:sz w:val="20"/>
                <w:szCs w:val="20"/>
              </w:rPr>
            </w:pPr>
            <w:r w:rsidRPr="00E230C9">
              <w:rPr>
                <w:sz w:val="20"/>
                <w:szCs w:val="20"/>
              </w:rPr>
              <w:t>Anahtar Kavramlar</w:t>
            </w:r>
          </w:p>
        </w:tc>
        <w:tc>
          <w:tcPr>
            <w:tcW w:w="7433" w:type="dxa"/>
            <w:vAlign w:val="center"/>
          </w:tcPr>
          <w:p w14:paraId="1CD89A94" w14:textId="5A63D596" w:rsidR="002E4D44" w:rsidRPr="004C0770" w:rsidRDefault="002E4D44" w:rsidP="00301DCA">
            <w:pPr>
              <w:pStyle w:val="AralkYok"/>
              <w:rPr>
                <w:sz w:val="20"/>
                <w:szCs w:val="20"/>
              </w:rPr>
            </w:pPr>
          </w:p>
        </w:tc>
      </w:tr>
      <w:tr w:rsidR="002E4D44" w:rsidRPr="006066F0" w14:paraId="113219AD" w14:textId="77777777" w:rsidTr="00301DCA">
        <w:trPr>
          <w:trHeight w:val="499"/>
        </w:trPr>
        <w:tc>
          <w:tcPr>
            <w:tcW w:w="2405" w:type="dxa"/>
            <w:shd w:val="clear" w:color="auto" w:fill="FFFFFF" w:themeFill="background1"/>
            <w:vAlign w:val="center"/>
          </w:tcPr>
          <w:p w14:paraId="1E3A9189" w14:textId="77777777" w:rsidR="002E4D44" w:rsidRPr="00E230C9" w:rsidRDefault="002E4D44" w:rsidP="00301DCA">
            <w:pPr>
              <w:rPr>
                <w:sz w:val="20"/>
                <w:szCs w:val="20"/>
              </w:rPr>
            </w:pPr>
            <w:r w:rsidRPr="00E230C9">
              <w:rPr>
                <w:sz w:val="20"/>
                <w:szCs w:val="20"/>
              </w:rPr>
              <w:t>Öğrenme Kanıtları (Ölçme ve Değerlendirme)</w:t>
            </w:r>
          </w:p>
        </w:tc>
        <w:tc>
          <w:tcPr>
            <w:tcW w:w="7433" w:type="dxa"/>
            <w:vAlign w:val="center"/>
          </w:tcPr>
          <w:p w14:paraId="509F464C" w14:textId="77777777" w:rsidR="002E4D44" w:rsidRPr="004C0770" w:rsidRDefault="002E4D44" w:rsidP="00301DCA">
            <w:pPr>
              <w:pStyle w:val="AralkYok"/>
              <w:rPr>
                <w:sz w:val="20"/>
                <w:szCs w:val="20"/>
              </w:rPr>
            </w:pPr>
            <w:r w:rsidRPr="004C0770">
              <w:rPr>
                <w:sz w:val="20"/>
                <w:szCs w:val="20"/>
              </w:rPr>
              <w:t>Eşleştirme ve boşluk doldurma sorularından oluşan çalışma yaprağı, kontrol listesi, izleme testleri ve gözlem formu</w:t>
            </w:r>
          </w:p>
          <w:p w14:paraId="47EE0491" w14:textId="12843E91" w:rsidR="002E4D44" w:rsidRPr="004C0770" w:rsidRDefault="002E4D44" w:rsidP="00301DCA">
            <w:pPr>
              <w:pStyle w:val="AralkYok"/>
              <w:rPr>
                <w:sz w:val="20"/>
                <w:szCs w:val="20"/>
              </w:rPr>
            </w:pPr>
            <w:r w:rsidRPr="004C0770">
              <w:rPr>
                <w:sz w:val="20"/>
                <w:szCs w:val="20"/>
              </w:rPr>
              <w:t>2. Tema Değerlendirme</w:t>
            </w:r>
          </w:p>
        </w:tc>
      </w:tr>
      <w:tr w:rsidR="002E4D44" w:rsidRPr="006066F0" w14:paraId="59DF697A" w14:textId="77777777" w:rsidTr="00301DCA">
        <w:trPr>
          <w:trHeight w:val="256"/>
        </w:trPr>
        <w:tc>
          <w:tcPr>
            <w:tcW w:w="9838" w:type="dxa"/>
            <w:gridSpan w:val="2"/>
            <w:shd w:val="clear" w:color="auto" w:fill="F7CAAC" w:themeFill="accent2" w:themeFillTint="66"/>
            <w:vAlign w:val="center"/>
          </w:tcPr>
          <w:p w14:paraId="4A0FC402" w14:textId="77777777" w:rsidR="002E4D44" w:rsidRPr="004C0770" w:rsidRDefault="002E4D44" w:rsidP="00301DCA">
            <w:pPr>
              <w:jc w:val="center"/>
              <w:rPr>
                <w:b/>
                <w:bCs/>
                <w:color w:val="000000" w:themeColor="text1"/>
                <w:sz w:val="20"/>
                <w:szCs w:val="20"/>
              </w:rPr>
            </w:pPr>
            <w:r w:rsidRPr="004C0770">
              <w:rPr>
                <w:b/>
                <w:bCs/>
                <w:color w:val="000000" w:themeColor="text1"/>
                <w:sz w:val="20"/>
                <w:szCs w:val="20"/>
              </w:rPr>
              <w:t>ÖĞRENME-ÖĞRETME YAŞANTILARI</w:t>
            </w:r>
          </w:p>
        </w:tc>
      </w:tr>
      <w:tr w:rsidR="002E4D44" w:rsidRPr="006066F0" w14:paraId="1820A0C9" w14:textId="77777777" w:rsidTr="00301DCA">
        <w:trPr>
          <w:trHeight w:val="472"/>
        </w:trPr>
        <w:tc>
          <w:tcPr>
            <w:tcW w:w="2405" w:type="dxa"/>
            <w:vAlign w:val="center"/>
          </w:tcPr>
          <w:p w14:paraId="6ADE449C" w14:textId="77777777" w:rsidR="002E4D44" w:rsidRPr="00E230C9" w:rsidRDefault="002E4D44" w:rsidP="00301DCA">
            <w:pPr>
              <w:rPr>
                <w:sz w:val="20"/>
                <w:szCs w:val="20"/>
              </w:rPr>
            </w:pPr>
            <w:r w:rsidRPr="00E230C9">
              <w:rPr>
                <w:sz w:val="20"/>
                <w:szCs w:val="20"/>
              </w:rPr>
              <w:t>Temel Kabuller</w:t>
            </w:r>
          </w:p>
        </w:tc>
        <w:tc>
          <w:tcPr>
            <w:tcW w:w="7433" w:type="dxa"/>
            <w:vAlign w:val="center"/>
          </w:tcPr>
          <w:p w14:paraId="6BFB05F6" w14:textId="29471EA0" w:rsidR="002E4D44" w:rsidRPr="004C0770" w:rsidRDefault="002E4D44" w:rsidP="002E4D44">
            <w:pPr>
              <w:pStyle w:val="AralkYok"/>
              <w:rPr>
                <w:sz w:val="20"/>
                <w:szCs w:val="20"/>
              </w:rPr>
            </w:pPr>
            <w:r w:rsidRPr="004C0770">
              <w:rPr>
                <w:sz w:val="20"/>
                <w:szCs w:val="20"/>
              </w:rPr>
              <w:t>Öğrencilerin günlük yaşamda karşılaşılan sayılabilen çoklukları fark edebildikleri kabul edilmektedir.</w:t>
            </w:r>
          </w:p>
        </w:tc>
      </w:tr>
      <w:tr w:rsidR="002E4D44" w:rsidRPr="006066F0" w14:paraId="20F57909" w14:textId="77777777" w:rsidTr="00301DCA">
        <w:trPr>
          <w:trHeight w:val="499"/>
        </w:trPr>
        <w:tc>
          <w:tcPr>
            <w:tcW w:w="2405" w:type="dxa"/>
            <w:vAlign w:val="center"/>
          </w:tcPr>
          <w:p w14:paraId="36C50095" w14:textId="77777777" w:rsidR="002E4D44" w:rsidRPr="00E230C9" w:rsidRDefault="002E4D44" w:rsidP="00301DCA">
            <w:pPr>
              <w:rPr>
                <w:sz w:val="20"/>
                <w:szCs w:val="20"/>
              </w:rPr>
            </w:pPr>
            <w:r w:rsidRPr="00E230C9">
              <w:rPr>
                <w:sz w:val="20"/>
                <w:szCs w:val="20"/>
              </w:rPr>
              <w:t>Ön Değerlendirme Süreci</w:t>
            </w:r>
          </w:p>
        </w:tc>
        <w:tc>
          <w:tcPr>
            <w:tcW w:w="7433" w:type="dxa"/>
            <w:vAlign w:val="center"/>
          </w:tcPr>
          <w:p w14:paraId="3EB42B7F" w14:textId="77777777" w:rsidR="002E4D44" w:rsidRPr="004C0770" w:rsidRDefault="002E4D44" w:rsidP="00301DCA">
            <w:pPr>
              <w:rPr>
                <w:sz w:val="20"/>
                <w:szCs w:val="20"/>
              </w:rPr>
            </w:pPr>
            <w:r w:rsidRPr="004C0770">
              <w:rPr>
                <w:sz w:val="20"/>
                <w:szCs w:val="20"/>
              </w:rPr>
              <w:t>Bir çokluğun miktarına ilişkin öğrencilerin nasıl bir tahminde bulunduklarına dair sorular yöneltilir.</w:t>
            </w:r>
          </w:p>
        </w:tc>
      </w:tr>
      <w:tr w:rsidR="002E4D44" w:rsidRPr="006066F0" w14:paraId="7030DAFD" w14:textId="77777777" w:rsidTr="00301DCA">
        <w:trPr>
          <w:trHeight w:val="472"/>
        </w:trPr>
        <w:tc>
          <w:tcPr>
            <w:tcW w:w="2405" w:type="dxa"/>
            <w:vAlign w:val="center"/>
          </w:tcPr>
          <w:p w14:paraId="04311634" w14:textId="77777777" w:rsidR="002E4D44" w:rsidRPr="00E230C9" w:rsidRDefault="002E4D44" w:rsidP="00301DCA">
            <w:pPr>
              <w:rPr>
                <w:sz w:val="20"/>
                <w:szCs w:val="20"/>
              </w:rPr>
            </w:pPr>
            <w:r w:rsidRPr="00E230C9">
              <w:rPr>
                <w:sz w:val="20"/>
                <w:szCs w:val="20"/>
              </w:rPr>
              <w:t>Köprü Kurma</w:t>
            </w:r>
          </w:p>
        </w:tc>
        <w:tc>
          <w:tcPr>
            <w:tcW w:w="7433" w:type="dxa"/>
            <w:vAlign w:val="center"/>
          </w:tcPr>
          <w:p w14:paraId="6A2D8AC0" w14:textId="04BB88D2" w:rsidR="002E4D44" w:rsidRPr="004C0770" w:rsidRDefault="002E4D44" w:rsidP="00301DCA">
            <w:pPr>
              <w:rPr>
                <w:sz w:val="20"/>
                <w:szCs w:val="20"/>
              </w:rPr>
            </w:pPr>
            <w:r w:rsidRPr="004C0770">
              <w:rPr>
                <w:sz w:val="20"/>
                <w:szCs w:val="20"/>
              </w:rPr>
              <w:t>Öğrencilere ders kitabı sayfa 131’deki “Tahmin Oyunu” oynatılır.</w:t>
            </w:r>
          </w:p>
        </w:tc>
      </w:tr>
      <w:tr w:rsidR="002E4D44" w:rsidRPr="006066F0" w14:paraId="31A9B7F5" w14:textId="77777777" w:rsidTr="00301DCA">
        <w:trPr>
          <w:trHeight w:val="499"/>
        </w:trPr>
        <w:tc>
          <w:tcPr>
            <w:tcW w:w="2405" w:type="dxa"/>
            <w:vAlign w:val="center"/>
          </w:tcPr>
          <w:p w14:paraId="1D4E03B0" w14:textId="77777777" w:rsidR="002E4D44" w:rsidRPr="00E230C9" w:rsidRDefault="002E4D44" w:rsidP="00301DCA">
            <w:pPr>
              <w:rPr>
                <w:sz w:val="20"/>
                <w:szCs w:val="20"/>
              </w:rPr>
            </w:pPr>
            <w:r w:rsidRPr="00E230C9">
              <w:rPr>
                <w:sz w:val="20"/>
                <w:szCs w:val="20"/>
              </w:rPr>
              <w:t>Öğrenme-Öğretme Uygulamaları</w:t>
            </w:r>
          </w:p>
        </w:tc>
        <w:tc>
          <w:tcPr>
            <w:tcW w:w="7433" w:type="dxa"/>
            <w:vAlign w:val="center"/>
          </w:tcPr>
          <w:p w14:paraId="54F04071" w14:textId="0DD45133" w:rsidR="002E4D44" w:rsidRPr="004C0770" w:rsidRDefault="002E4D44" w:rsidP="004C0770">
            <w:pPr>
              <w:rPr>
                <w:sz w:val="20"/>
                <w:szCs w:val="20"/>
              </w:rPr>
            </w:pPr>
            <w:r w:rsidRPr="004C0770">
              <w:rPr>
                <w:sz w:val="20"/>
                <w:szCs w:val="20"/>
              </w:rPr>
              <w:t>Ders kitabı sayfa 132, 133, 134 ve 135’teki etkinlikler yapılır.</w:t>
            </w:r>
          </w:p>
          <w:p w14:paraId="1FE51029" w14:textId="548B3F2C" w:rsidR="002E4D44" w:rsidRPr="004C0770" w:rsidRDefault="004C0770" w:rsidP="004C0770">
            <w:pPr>
              <w:rPr>
                <w:sz w:val="20"/>
                <w:szCs w:val="20"/>
              </w:rPr>
            </w:pPr>
            <w:r w:rsidRPr="004C0770">
              <w:rPr>
                <w:sz w:val="20"/>
                <w:szCs w:val="20"/>
              </w:rPr>
              <w:t>Öğrencilerin bir çokluktaki ilişkilerden yararlanarak 20’ye kadar olan nesnelerin sayısını tahmin edebilmeleri için grup çalışması yapılır. Grup çalışmaları esnasında öğrencilerden verilen bir çokluğun nesne sayısını gözlem ve deneyimleri ile ilişkilendirerek tahmin etmeleri istenir. Tahmin sürecinde bir çokluğu azlık çokluk bakımından kıyaslarken 5 ve 10 sayılarını referans alarak strateji geliştirmeleri sağlanır. Kıyaslama yapılırken beşi geçmeyen nesnelerin sayısını tahmin etmede şipşak sayılama etkinliklerinden yararlanılır. Oyunlardan ve görsel ögelerden yararlanılarak verilen bir çokluktaki ilişkiler yardımıyla 20’ye kadar olan nesnelerin sayısını tahmin etme etkinlikleri yapılır. Öğrencilerden süreçte verilen bir çokluktaki nesne sayısını tahmin ettikten sonra tahminî ile gerçek sonucu sayarak karşılaştırma yapması istenir. Bu süreçte çoklukların miktarı hakkındaki veriler üzerinden sayma yapılarak öğrencilerin bir yargıda bulunması sağlanır. Öğrencilerin 20’ye kadar olan nesnelerin sayısını tahmin edebilmeleri ile ilgili öğrenme kanıtlarını ortaya çıkarmak için soru cevap tekniği ve izleme testlerinden yararlanılabilir. Açık uçlu sorular yöneltilirken öğrencinin tahmin etme sürecinde nasıl bir strateji kullandığına ve yapılan tahmine yönelik nasıl bir yargıda bulunduğuna dikkat edilir.</w:t>
            </w:r>
          </w:p>
        </w:tc>
      </w:tr>
      <w:tr w:rsidR="002E4D44" w:rsidRPr="006066F0" w14:paraId="286EEBB9" w14:textId="77777777" w:rsidTr="00301DCA">
        <w:trPr>
          <w:trHeight w:val="346"/>
        </w:trPr>
        <w:tc>
          <w:tcPr>
            <w:tcW w:w="9838" w:type="dxa"/>
            <w:gridSpan w:val="2"/>
            <w:shd w:val="clear" w:color="auto" w:fill="DBDBDB" w:themeFill="accent3" w:themeFillTint="66"/>
            <w:vAlign w:val="center"/>
          </w:tcPr>
          <w:p w14:paraId="5702FB48" w14:textId="77777777" w:rsidR="002E4D44" w:rsidRPr="00E230C9" w:rsidRDefault="002E4D44" w:rsidP="00301DCA">
            <w:pPr>
              <w:jc w:val="center"/>
              <w:rPr>
                <w:b/>
                <w:bCs/>
                <w:sz w:val="20"/>
                <w:szCs w:val="20"/>
              </w:rPr>
            </w:pPr>
            <w:r w:rsidRPr="00E230C9">
              <w:rPr>
                <w:b/>
                <w:bCs/>
                <w:sz w:val="20"/>
                <w:szCs w:val="20"/>
              </w:rPr>
              <w:t>FARKLILAŞTIRMA</w:t>
            </w:r>
          </w:p>
        </w:tc>
      </w:tr>
      <w:tr w:rsidR="002E4D44" w:rsidRPr="006066F0" w14:paraId="51BAF57E" w14:textId="77777777" w:rsidTr="00C67E1B">
        <w:trPr>
          <w:trHeight w:val="281"/>
        </w:trPr>
        <w:tc>
          <w:tcPr>
            <w:tcW w:w="2405" w:type="dxa"/>
            <w:vAlign w:val="center"/>
          </w:tcPr>
          <w:p w14:paraId="4255E7A2" w14:textId="77777777" w:rsidR="002E4D44" w:rsidRPr="00E230C9" w:rsidRDefault="002E4D44" w:rsidP="00301DCA">
            <w:pPr>
              <w:rPr>
                <w:sz w:val="20"/>
                <w:szCs w:val="20"/>
              </w:rPr>
            </w:pPr>
            <w:r w:rsidRPr="00E230C9">
              <w:rPr>
                <w:sz w:val="20"/>
                <w:szCs w:val="20"/>
              </w:rPr>
              <w:t>Zenginleştirme</w:t>
            </w:r>
          </w:p>
        </w:tc>
        <w:tc>
          <w:tcPr>
            <w:tcW w:w="7433" w:type="dxa"/>
            <w:vAlign w:val="center"/>
          </w:tcPr>
          <w:p w14:paraId="74A3FA01" w14:textId="77777777" w:rsidR="002E4D44" w:rsidRPr="00E230C9" w:rsidRDefault="002E4D44" w:rsidP="00301DCA">
            <w:pPr>
              <w:pStyle w:val="ListeParagraf"/>
              <w:numPr>
                <w:ilvl w:val="0"/>
                <w:numId w:val="17"/>
              </w:numPr>
              <w:rPr>
                <w:sz w:val="20"/>
                <w:szCs w:val="20"/>
              </w:rPr>
            </w:pPr>
            <w:r w:rsidRPr="00E230C9">
              <w:rPr>
                <w:sz w:val="20"/>
                <w:szCs w:val="20"/>
              </w:rPr>
              <w:t>Öğrencilere ek çalışma kağıtları verilir.</w:t>
            </w:r>
          </w:p>
        </w:tc>
      </w:tr>
      <w:tr w:rsidR="002E4D44" w:rsidRPr="006066F0" w14:paraId="01DC59E7" w14:textId="77777777" w:rsidTr="00C67E1B">
        <w:trPr>
          <w:trHeight w:val="144"/>
        </w:trPr>
        <w:tc>
          <w:tcPr>
            <w:tcW w:w="2405" w:type="dxa"/>
            <w:vAlign w:val="center"/>
          </w:tcPr>
          <w:p w14:paraId="0C68C9CE" w14:textId="77777777" w:rsidR="002E4D44" w:rsidRPr="00E230C9" w:rsidRDefault="002E4D44" w:rsidP="00301DCA">
            <w:pPr>
              <w:rPr>
                <w:sz w:val="20"/>
                <w:szCs w:val="20"/>
              </w:rPr>
            </w:pPr>
            <w:r w:rsidRPr="00E230C9">
              <w:rPr>
                <w:sz w:val="20"/>
                <w:szCs w:val="20"/>
              </w:rPr>
              <w:t>Destekleme</w:t>
            </w:r>
          </w:p>
        </w:tc>
        <w:tc>
          <w:tcPr>
            <w:tcW w:w="7433" w:type="dxa"/>
            <w:vAlign w:val="center"/>
          </w:tcPr>
          <w:p w14:paraId="2B128DF2" w14:textId="77777777" w:rsidR="002E4D44" w:rsidRPr="00E230C9" w:rsidRDefault="002E4D44" w:rsidP="00301DCA">
            <w:pPr>
              <w:pStyle w:val="ListeParagraf"/>
              <w:numPr>
                <w:ilvl w:val="0"/>
                <w:numId w:val="17"/>
              </w:numPr>
              <w:rPr>
                <w:sz w:val="20"/>
                <w:szCs w:val="20"/>
              </w:rPr>
            </w:pPr>
            <w:r w:rsidRPr="00E230C9">
              <w:rPr>
                <w:sz w:val="20"/>
                <w:szCs w:val="20"/>
              </w:rPr>
              <w:t>Öğrencilere ek çalışmalar yaptırılır.</w:t>
            </w:r>
          </w:p>
        </w:tc>
      </w:tr>
      <w:tr w:rsidR="002E4D44" w:rsidRPr="006066F0" w14:paraId="1AD9F4E4" w14:textId="77777777" w:rsidTr="004C0770">
        <w:trPr>
          <w:trHeight w:val="125"/>
        </w:trPr>
        <w:tc>
          <w:tcPr>
            <w:tcW w:w="2405" w:type="dxa"/>
            <w:vAlign w:val="center"/>
          </w:tcPr>
          <w:p w14:paraId="7D71B65A" w14:textId="77777777" w:rsidR="002E4D44" w:rsidRPr="006066F0" w:rsidRDefault="002E4D44" w:rsidP="00301DCA">
            <w:pPr>
              <w:rPr>
                <w:sz w:val="20"/>
                <w:szCs w:val="20"/>
              </w:rPr>
            </w:pPr>
            <w:r w:rsidRPr="006066F0">
              <w:rPr>
                <w:sz w:val="20"/>
                <w:szCs w:val="20"/>
              </w:rPr>
              <w:t>Öğretmen Yansıtmaları</w:t>
            </w:r>
          </w:p>
        </w:tc>
        <w:tc>
          <w:tcPr>
            <w:tcW w:w="7433" w:type="dxa"/>
            <w:vAlign w:val="center"/>
          </w:tcPr>
          <w:p w14:paraId="0E6D86D3" w14:textId="77777777" w:rsidR="002E4D44" w:rsidRPr="006066F0" w:rsidRDefault="002E4D44" w:rsidP="00301DCA">
            <w:pPr>
              <w:rPr>
                <w:sz w:val="20"/>
                <w:szCs w:val="20"/>
              </w:rPr>
            </w:pPr>
          </w:p>
        </w:tc>
      </w:tr>
    </w:tbl>
    <w:p w14:paraId="3694970F" w14:textId="77777777" w:rsidR="002E4D44" w:rsidRDefault="002E4D44" w:rsidP="002E4D44">
      <w:pPr>
        <w:jc w:val="center"/>
      </w:pPr>
    </w:p>
    <w:p w14:paraId="7D73F82E" w14:textId="77777777" w:rsidR="002E4D44" w:rsidRDefault="002E4D44" w:rsidP="002E4D44">
      <w:pPr>
        <w:jc w:val="center"/>
      </w:pPr>
    </w:p>
    <w:p w14:paraId="650505D4" w14:textId="77777777" w:rsidR="002E4D44" w:rsidRDefault="002E4D44" w:rsidP="002E4D44">
      <w:pPr>
        <w:jc w:val="center"/>
      </w:pPr>
    </w:p>
    <w:p w14:paraId="0CBD7F71" w14:textId="77777777" w:rsidR="002E4D44" w:rsidRDefault="002E4D44" w:rsidP="002E4D44">
      <w:pPr>
        <w:jc w:val="center"/>
      </w:pPr>
    </w:p>
    <w:p w14:paraId="5CCEDB54" w14:textId="77777777" w:rsidR="002E4D44" w:rsidRDefault="002E4D44" w:rsidP="002E4D44">
      <w:pPr>
        <w:jc w:val="center"/>
      </w:pPr>
    </w:p>
    <w:p w14:paraId="06C11816" w14:textId="77777777" w:rsidR="002E4D44" w:rsidRDefault="002E4D44" w:rsidP="002E4D44">
      <w:pPr>
        <w:jc w:val="center"/>
      </w:pPr>
    </w:p>
    <w:p w14:paraId="38C5AD0E" w14:textId="77777777" w:rsidR="002E4D44" w:rsidRDefault="002E4D44" w:rsidP="002E4D44">
      <w:pPr>
        <w:jc w:val="center"/>
      </w:pPr>
    </w:p>
    <w:p w14:paraId="128CBA3F" w14:textId="77777777" w:rsidR="002E4D44" w:rsidRDefault="002E4D44" w:rsidP="002E4D44">
      <w:pPr>
        <w:jc w:val="center"/>
      </w:pPr>
    </w:p>
    <w:p w14:paraId="3BD1B34A" w14:textId="77777777" w:rsidR="002E4D44" w:rsidRDefault="002E4D44" w:rsidP="002E4D44">
      <w:pPr>
        <w:jc w:val="center"/>
      </w:pPr>
    </w:p>
    <w:p w14:paraId="76D804C2" w14:textId="77777777" w:rsidR="002E4D44" w:rsidRDefault="002E4D44" w:rsidP="002E4D44">
      <w:pPr>
        <w:jc w:val="center"/>
      </w:pPr>
    </w:p>
    <w:p w14:paraId="583B6F60" w14:textId="77777777" w:rsidR="002E4D44" w:rsidRDefault="002E4D44" w:rsidP="002E4D44">
      <w:pPr>
        <w:jc w:val="center"/>
      </w:pPr>
    </w:p>
    <w:p w14:paraId="7B2C9B1A" w14:textId="77777777" w:rsidR="002E4D44" w:rsidRDefault="002E4D44" w:rsidP="002E4D44">
      <w:pPr>
        <w:jc w:val="center"/>
      </w:pPr>
    </w:p>
    <w:p w14:paraId="79471D7E" w14:textId="77777777" w:rsidR="002E4D44" w:rsidRDefault="002E4D44" w:rsidP="002E4D44">
      <w:pPr>
        <w:jc w:val="center"/>
      </w:pPr>
    </w:p>
    <w:p w14:paraId="38435E17" w14:textId="77777777" w:rsidR="002E4D44" w:rsidRDefault="002E4D44" w:rsidP="002E4D44">
      <w:pPr>
        <w:jc w:val="center"/>
      </w:pPr>
    </w:p>
    <w:p w14:paraId="0B7D60D1" w14:textId="77777777" w:rsidR="002E4D44" w:rsidRDefault="002E4D44" w:rsidP="002E4D44">
      <w:pPr>
        <w:jc w:val="center"/>
      </w:pPr>
    </w:p>
    <w:p w14:paraId="63F7D7D6" w14:textId="77777777" w:rsidR="002E4D44" w:rsidRDefault="002E4D44" w:rsidP="002E4D44">
      <w:pPr>
        <w:jc w:val="center"/>
      </w:pPr>
    </w:p>
    <w:p w14:paraId="36202980" w14:textId="77777777" w:rsidR="002E4D44" w:rsidRDefault="002E4D44" w:rsidP="002E4D44">
      <w:pPr>
        <w:jc w:val="center"/>
      </w:pPr>
    </w:p>
    <w:p w14:paraId="0AE4D78A" w14:textId="77777777" w:rsidR="002E4D44" w:rsidRDefault="002E4D44" w:rsidP="002E4D44">
      <w:pPr>
        <w:jc w:val="center"/>
      </w:pPr>
    </w:p>
    <w:p w14:paraId="082D79EA" w14:textId="77777777" w:rsidR="002E4D44" w:rsidRDefault="002E4D44" w:rsidP="002E4D44">
      <w:pPr>
        <w:jc w:val="center"/>
      </w:pPr>
    </w:p>
    <w:p w14:paraId="53AAC300" w14:textId="77777777" w:rsidR="002E4D44" w:rsidRDefault="002E4D44" w:rsidP="002E4D44">
      <w:pPr>
        <w:jc w:val="center"/>
      </w:pPr>
    </w:p>
    <w:p w14:paraId="5907AB4B" w14:textId="77777777" w:rsidR="002E4D44" w:rsidRDefault="002E4D44" w:rsidP="002E4D44">
      <w:pPr>
        <w:jc w:val="center"/>
      </w:pPr>
    </w:p>
    <w:p w14:paraId="1643435A" w14:textId="77777777" w:rsidR="002E4D44" w:rsidRDefault="002E4D44" w:rsidP="002E4D44">
      <w:pPr>
        <w:jc w:val="center"/>
      </w:pPr>
    </w:p>
    <w:p w14:paraId="2D7B84C6" w14:textId="77777777" w:rsidR="002E4D44" w:rsidRDefault="002E4D44" w:rsidP="002E4D44">
      <w:pPr>
        <w:jc w:val="center"/>
      </w:pPr>
    </w:p>
    <w:p w14:paraId="76A178CB" w14:textId="77777777" w:rsidR="002E4D44" w:rsidRDefault="002E4D44" w:rsidP="002E4D44">
      <w:pPr>
        <w:jc w:val="center"/>
      </w:pPr>
    </w:p>
    <w:p w14:paraId="2BA3EDEC" w14:textId="77777777" w:rsidR="002E4D44" w:rsidRDefault="002E4D44" w:rsidP="002E4D44">
      <w:pPr>
        <w:jc w:val="center"/>
      </w:pPr>
    </w:p>
    <w:p w14:paraId="4AEB390C" w14:textId="77777777" w:rsidR="002E4D44" w:rsidRDefault="002E4D44" w:rsidP="002E4D44">
      <w:pPr>
        <w:jc w:val="center"/>
      </w:pPr>
    </w:p>
    <w:p w14:paraId="3CF851AF" w14:textId="77777777" w:rsidR="002E4D44" w:rsidRDefault="002E4D44" w:rsidP="002E4D44">
      <w:pPr>
        <w:jc w:val="center"/>
      </w:pPr>
    </w:p>
    <w:p w14:paraId="1D6275A0" w14:textId="77777777" w:rsidR="002E4D44" w:rsidRDefault="002E4D44" w:rsidP="002E4D44">
      <w:pPr>
        <w:jc w:val="center"/>
      </w:pPr>
    </w:p>
    <w:p w14:paraId="654746CD" w14:textId="77777777" w:rsidR="002E4D44" w:rsidRDefault="002E4D44" w:rsidP="002E4D44">
      <w:pPr>
        <w:jc w:val="center"/>
      </w:pPr>
    </w:p>
    <w:p w14:paraId="7A7411D7" w14:textId="77777777" w:rsidR="002E4D44" w:rsidRDefault="002E4D44" w:rsidP="002E4D44">
      <w:pPr>
        <w:pStyle w:val="AralkYok"/>
      </w:pPr>
    </w:p>
    <w:p w14:paraId="51DD7079" w14:textId="3EC9C8DD" w:rsidR="002E4D44" w:rsidRDefault="002E4D44" w:rsidP="002E4D44">
      <w:pPr>
        <w:pStyle w:val="AralkYok"/>
        <w:ind w:left="7788"/>
      </w:pPr>
      <w:r>
        <w:t xml:space="preserve">   </w:t>
      </w:r>
      <w:r w:rsidR="00B82C49">
        <w:t>2</w:t>
      </w:r>
      <w:r w:rsidR="0039016E">
        <w:t>2</w:t>
      </w:r>
      <w:r>
        <w:t>/12/202</w:t>
      </w:r>
      <w:r w:rsidR="0039016E">
        <w:t>5</w:t>
      </w:r>
    </w:p>
    <w:p w14:paraId="3730A61A" w14:textId="77777777" w:rsidR="002E4D44" w:rsidRDefault="002E4D44" w:rsidP="002E4D44">
      <w:pPr>
        <w:pStyle w:val="AralkYok"/>
      </w:pPr>
      <w:r>
        <w:t>Sınıf Öğretmeni</w:t>
      </w:r>
      <w:r>
        <w:tab/>
      </w:r>
      <w:r>
        <w:tab/>
      </w:r>
      <w:r>
        <w:tab/>
      </w:r>
      <w:r>
        <w:tab/>
      </w:r>
      <w:r>
        <w:tab/>
      </w:r>
      <w:r>
        <w:tab/>
      </w:r>
      <w:r>
        <w:tab/>
      </w:r>
      <w:r>
        <w:tab/>
      </w:r>
      <w:r>
        <w:tab/>
      </w:r>
      <w:r>
        <w:tab/>
      </w:r>
      <w:r>
        <w:rPr>
          <w:noProof/>
        </w:rPr>
        <w:drawing>
          <wp:anchor distT="0" distB="0" distL="114300" distR="114300" simplePos="0" relativeHeight="251671552" behindDoc="0" locked="0" layoutInCell="1" allowOverlap="1" wp14:anchorId="062D9C5C" wp14:editId="43249010">
            <wp:simplePos x="0" y="0"/>
            <wp:positionH relativeFrom="margin">
              <wp:posOffset>5351780</wp:posOffset>
            </wp:positionH>
            <wp:positionV relativeFrom="margin">
              <wp:posOffset>9629140</wp:posOffset>
            </wp:positionV>
            <wp:extent cx="923925" cy="247650"/>
            <wp:effectExtent l="0" t="0" r="9525" b="0"/>
            <wp:wrapSquare wrapText="bothSides"/>
            <wp:docPr id="1559498651" name="Resim 1559498651" descr="C:\Users\Win10\Desktop\AKADEMİ\LOGO 2.png"/>
            <wp:cNvGraphicFramePr/>
            <a:graphic xmlns:a="http://schemas.openxmlformats.org/drawingml/2006/main">
              <a:graphicData uri="http://schemas.openxmlformats.org/drawingml/2006/picture">
                <pic:pic xmlns:pic="http://schemas.openxmlformats.org/drawingml/2006/picture">
                  <pic:nvPicPr>
                    <pic:cNvPr id="1" name="Resim 1" descr="C:\Users\Win10\Desktop\AKADEMİ\LOGO 2.pn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3925" cy="247650"/>
                    </a:xfrm>
                    <a:prstGeom prst="rect">
                      <a:avLst/>
                    </a:prstGeom>
                    <a:noFill/>
                    <a:ln>
                      <a:noFill/>
                    </a:ln>
                  </pic:spPr>
                </pic:pic>
              </a:graphicData>
            </a:graphic>
            <wp14:sizeRelH relativeFrom="margin">
              <wp14:pctWidth>0</wp14:pctWidth>
            </wp14:sizeRelH>
          </wp:anchor>
        </w:drawing>
      </w:r>
      <w:r>
        <w:t>Okul Müdürü</w:t>
      </w:r>
    </w:p>
    <w:p w14:paraId="4DB1E3C5" w14:textId="77777777" w:rsidR="00B82C49" w:rsidRDefault="00B82C49" w:rsidP="002E4D44">
      <w:pPr>
        <w:pStyle w:val="AralkYok"/>
      </w:pPr>
    </w:p>
    <w:p w14:paraId="2AB5FBDD" w14:textId="77777777" w:rsidR="00C67E1B" w:rsidRDefault="00C67E1B" w:rsidP="00C67E1B"/>
    <w:p w14:paraId="0BA573C2" w14:textId="77777777" w:rsidR="00C67E1B" w:rsidRDefault="00C67E1B" w:rsidP="00C67E1B">
      <w:pPr>
        <w:jc w:val="center"/>
      </w:pPr>
    </w:p>
    <w:tbl>
      <w:tblPr>
        <w:tblStyle w:val="TabloKlavuzu"/>
        <w:tblpPr w:leftFromText="141" w:rightFromText="141" w:vertAnchor="page" w:horzAnchor="margin" w:tblpY="1203"/>
        <w:tblW w:w="0" w:type="auto"/>
        <w:tblLayout w:type="fixed"/>
        <w:tblLook w:val="0480" w:firstRow="0" w:lastRow="0" w:firstColumn="1" w:lastColumn="0" w:noHBand="0" w:noVBand="1"/>
      </w:tblPr>
      <w:tblGrid>
        <w:gridCol w:w="2353"/>
        <w:gridCol w:w="7275"/>
      </w:tblGrid>
      <w:tr w:rsidR="00C67E1B" w:rsidRPr="00C67E1B" w14:paraId="3A65A860" w14:textId="77777777" w:rsidTr="00C67E1B">
        <w:trPr>
          <w:trHeight w:val="269"/>
        </w:trPr>
        <w:tc>
          <w:tcPr>
            <w:tcW w:w="2353" w:type="dxa"/>
            <w:vAlign w:val="center"/>
          </w:tcPr>
          <w:p w14:paraId="61703D16" w14:textId="77777777" w:rsidR="00C67E1B" w:rsidRPr="00C67E1B" w:rsidRDefault="00C67E1B" w:rsidP="00C67E1B">
            <w:pPr>
              <w:pStyle w:val="AralkYok"/>
              <w:rPr>
                <w:rFonts w:cstheme="minorHAnsi"/>
                <w:sz w:val="16"/>
                <w:szCs w:val="16"/>
              </w:rPr>
            </w:pPr>
            <w:r w:rsidRPr="00C67E1B">
              <w:rPr>
                <w:rFonts w:cstheme="minorHAnsi"/>
                <w:sz w:val="16"/>
                <w:szCs w:val="16"/>
              </w:rPr>
              <w:lastRenderedPageBreak/>
              <w:t>Öğrenme Alanı</w:t>
            </w:r>
          </w:p>
        </w:tc>
        <w:tc>
          <w:tcPr>
            <w:tcW w:w="7275" w:type="dxa"/>
            <w:vAlign w:val="center"/>
          </w:tcPr>
          <w:p w14:paraId="29E4678F" w14:textId="77777777" w:rsidR="00C67E1B" w:rsidRPr="00C67E1B" w:rsidRDefault="00C67E1B" w:rsidP="00C67E1B">
            <w:pPr>
              <w:pStyle w:val="AralkYok"/>
              <w:rPr>
                <w:rFonts w:cstheme="minorHAnsi"/>
                <w:sz w:val="16"/>
                <w:szCs w:val="16"/>
              </w:rPr>
            </w:pPr>
            <w:r w:rsidRPr="00C67E1B">
              <w:rPr>
                <w:rFonts w:cstheme="minorHAnsi"/>
                <w:sz w:val="16"/>
                <w:szCs w:val="16"/>
              </w:rPr>
              <w:t>SAYILAR VE NİCELİKLER (2)</w:t>
            </w:r>
          </w:p>
        </w:tc>
      </w:tr>
      <w:tr w:rsidR="00C67E1B" w:rsidRPr="00C67E1B" w14:paraId="77E5FD5C" w14:textId="77777777" w:rsidTr="00C67E1B">
        <w:trPr>
          <w:trHeight w:val="263"/>
        </w:trPr>
        <w:tc>
          <w:tcPr>
            <w:tcW w:w="2353" w:type="dxa"/>
            <w:vAlign w:val="center"/>
          </w:tcPr>
          <w:p w14:paraId="68F93307" w14:textId="77777777" w:rsidR="00C67E1B" w:rsidRPr="00C67E1B" w:rsidRDefault="00C67E1B" w:rsidP="00C67E1B">
            <w:pPr>
              <w:pStyle w:val="AralkYok"/>
              <w:rPr>
                <w:rFonts w:cstheme="minorHAnsi"/>
                <w:sz w:val="16"/>
                <w:szCs w:val="16"/>
              </w:rPr>
            </w:pPr>
            <w:r w:rsidRPr="00C67E1B">
              <w:rPr>
                <w:rFonts w:cstheme="minorHAnsi"/>
                <w:sz w:val="16"/>
                <w:szCs w:val="16"/>
              </w:rPr>
              <w:t>Süre</w:t>
            </w:r>
          </w:p>
        </w:tc>
        <w:tc>
          <w:tcPr>
            <w:tcW w:w="7275" w:type="dxa"/>
            <w:vAlign w:val="center"/>
          </w:tcPr>
          <w:p w14:paraId="3B2790AD" w14:textId="77777777" w:rsidR="00C67E1B" w:rsidRPr="00C67E1B" w:rsidRDefault="00C67E1B" w:rsidP="00C67E1B">
            <w:pPr>
              <w:pStyle w:val="AralkYok"/>
              <w:rPr>
                <w:rFonts w:cstheme="minorHAnsi"/>
                <w:sz w:val="16"/>
                <w:szCs w:val="16"/>
              </w:rPr>
            </w:pPr>
            <w:r w:rsidRPr="00C67E1B">
              <w:rPr>
                <w:rFonts w:cstheme="minorHAnsi"/>
                <w:sz w:val="16"/>
                <w:szCs w:val="16"/>
              </w:rPr>
              <w:t>1 Ders Saati</w:t>
            </w:r>
          </w:p>
        </w:tc>
      </w:tr>
      <w:tr w:rsidR="00C67E1B" w:rsidRPr="00C67E1B" w14:paraId="07B34882" w14:textId="77777777" w:rsidTr="00C67E1B">
        <w:trPr>
          <w:trHeight w:val="280"/>
        </w:trPr>
        <w:tc>
          <w:tcPr>
            <w:tcW w:w="2353" w:type="dxa"/>
            <w:vAlign w:val="center"/>
          </w:tcPr>
          <w:p w14:paraId="4D359B52" w14:textId="77777777" w:rsidR="00C67E1B" w:rsidRPr="00C67E1B" w:rsidRDefault="00C67E1B" w:rsidP="00C67E1B">
            <w:pPr>
              <w:pStyle w:val="AralkYok"/>
              <w:rPr>
                <w:rFonts w:cstheme="minorHAnsi"/>
                <w:sz w:val="16"/>
                <w:szCs w:val="16"/>
              </w:rPr>
            </w:pPr>
            <w:r w:rsidRPr="00C67E1B">
              <w:rPr>
                <w:rFonts w:cstheme="minorHAnsi"/>
                <w:sz w:val="16"/>
                <w:szCs w:val="16"/>
              </w:rPr>
              <w:t>Kavramsal Beceriler</w:t>
            </w:r>
          </w:p>
        </w:tc>
        <w:tc>
          <w:tcPr>
            <w:tcW w:w="7275" w:type="dxa"/>
            <w:vAlign w:val="center"/>
          </w:tcPr>
          <w:p w14:paraId="1C947E05" w14:textId="77777777" w:rsidR="00C67E1B" w:rsidRPr="00C67E1B" w:rsidRDefault="00C67E1B" w:rsidP="00C67E1B">
            <w:pPr>
              <w:pStyle w:val="AralkYok"/>
              <w:rPr>
                <w:rFonts w:cstheme="minorHAnsi"/>
                <w:sz w:val="16"/>
                <w:szCs w:val="16"/>
              </w:rPr>
            </w:pPr>
            <w:r w:rsidRPr="00C67E1B">
              <w:rPr>
                <w:rFonts w:cstheme="minorHAnsi"/>
                <w:sz w:val="16"/>
                <w:szCs w:val="16"/>
              </w:rPr>
              <w:t>Gözleme Dayalı Tahmin Etme</w:t>
            </w:r>
          </w:p>
        </w:tc>
      </w:tr>
      <w:tr w:rsidR="00C67E1B" w:rsidRPr="00C67E1B" w14:paraId="5BC48B3A" w14:textId="77777777" w:rsidTr="00C67E1B">
        <w:trPr>
          <w:trHeight w:val="131"/>
        </w:trPr>
        <w:tc>
          <w:tcPr>
            <w:tcW w:w="2353" w:type="dxa"/>
            <w:vAlign w:val="center"/>
          </w:tcPr>
          <w:p w14:paraId="03F149AB" w14:textId="77777777" w:rsidR="00C67E1B" w:rsidRPr="00C67E1B" w:rsidRDefault="00C67E1B" w:rsidP="00C67E1B">
            <w:pPr>
              <w:pStyle w:val="AralkYok"/>
              <w:rPr>
                <w:rFonts w:cstheme="minorHAnsi"/>
                <w:sz w:val="16"/>
                <w:szCs w:val="16"/>
              </w:rPr>
            </w:pPr>
            <w:r w:rsidRPr="00C67E1B">
              <w:rPr>
                <w:rFonts w:cstheme="minorHAnsi"/>
                <w:sz w:val="16"/>
                <w:szCs w:val="16"/>
              </w:rPr>
              <w:t>Eğilimler</w:t>
            </w:r>
          </w:p>
        </w:tc>
        <w:tc>
          <w:tcPr>
            <w:tcW w:w="7275" w:type="dxa"/>
            <w:vAlign w:val="center"/>
          </w:tcPr>
          <w:p w14:paraId="5AA3DF90" w14:textId="77777777" w:rsidR="00C67E1B" w:rsidRPr="00C67E1B" w:rsidRDefault="00C67E1B" w:rsidP="00C67E1B">
            <w:pPr>
              <w:pStyle w:val="AralkYok"/>
              <w:rPr>
                <w:rFonts w:cstheme="minorHAnsi"/>
                <w:sz w:val="16"/>
                <w:szCs w:val="16"/>
              </w:rPr>
            </w:pPr>
            <w:r w:rsidRPr="00C67E1B">
              <w:rPr>
                <w:rFonts w:cstheme="minorHAnsi"/>
                <w:sz w:val="16"/>
                <w:szCs w:val="16"/>
              </w:rPr>
              <w:t xml:space="preserve">Merak, </w:t>
            </w:r>
            <w:proofErr w:type="spellStart"/>
            <w:r w:rsidRPr="00C67E1B">
              <w:rPr>
                <w:rFonts w:cstheme="minorHAnsi"/>
                <w:sz w:val="16"/>
                <w:szCs w:val="16"/>
              </w:rPr>
              <w:t>Oyunseverlik</w:t>
            </w:r>
            <w:proofErr w:type="spellEnd"/>
            <w:r w:rsidRPr="00C67E1B">
              <w:rPr>
                <w:rFonts w:cstheme="minorHAnsi"/>
                <w:sz w:val="16"/>
                <w:szCs w:val="16"/>
              </w:rPr>
              <w:t>, Gerçeği Arama</w:t>
            </w:r>
          </w:p>
        </w:tc>
      </w:tr>
      <w:tr w:rsidR="00C67E1B" w:rsidRPr="00C67E1B" w14:paraId="016C2173" w14:textId="77777777" w:rsidTr="00C67E1B">
        <w:trPr>
          <w:trHeight w:val="132"/>
        </w:trPr>
        <w:tc>
          <w:tcPr>
            <w:tcW w:w="9628" w:type="dxa"/>
            <w:gridSpan w:val="2"/>
            <w:shd w:val="clear" w:color="auto" w:fill="9CC2E5" w:themeFill="accent1" w:themeFillTint="99"/>
            <w:vAlign w:val="center"/>
          </w:tcPr>
          <w:p w14:paraId="1E1E09D6" w14:textId="77777777" w:rsidR="00C67E1B" w:rsidRPr="00C67E1B" w:rsidRDefault="00C67E1B" w:rsidP="00C67E1B">
            <w:pPr>
              <w:pStyle w:val="AralkYok"/>
              <w:rPr>
                <w:rFonts w:cstheme="minorHAnsi"/>
                <w:b/>
                <w:bCs/>
                <w:sz w:val="16"/>
                <w:szCs w:val="16"/>
              </w:rPr>
            </w:pPr>
            <w:r w:rsidRPr="00C67E1B">
              <w:rPr>
                <w:rFonts w:cstheme="minorHAnsi"/>
                <w:b/>
                <w:bCs/>
                <w:sz w:val="16"/>
                <w:szCs w:val="16"/>
              </w:rPr>
              <w:t>PROGRAMLAR ARASI BİLEŞENLER</w:t>
            </w:r>
          </w:p>
        </w:tc>
      </w:tr>
      <w:tr w:rsidR="00C67E1B" w:rsidRPr="00C67E1B" w14:paraId="4FD6590D" w14:textId="77777777" w:rsidTr="00C67E1B">
        <w:trPr>
          <w:trHeight w:val="491"/>
        </w:trPr>
        <w:tc>
          <w:tcPr>
            <w:tcW w:w="2353" w:type="dxa"/>
            <w:shd w:val="clear" w:color="auto" w:fill="FFFFFF" w:themeFill="background1"/>
            <w:vAlign w:val="center"/>
          </w:tcPr>
          <w:p w14:paraId="2C4BEFED" w14:textId="77777777" w:rsidR="00C67E1B" w:rsidRPr="00C67E1B" w:rsidRDefault="00C67E1B" w:rsidP="00C67E1B">
            <w:pPr>
              <w:pStyle w:val="AralkYok"/>
              <w:rPr>
                <w:rFonts w:cstheme="minorHAnsi"/>
                <w:sz w:val="16"/>
                <w:szCs w:val="16"/>
              </w:rPr>
            </w:pPr>
            <w:r w:rsidRPr="00C67E1B">
              <w:rPr>
                <w:rFonts w:cstheme="minorHAnsi"/>
                <w:sz w:val="16"/>
                <w:szCs w:val="16"/>
              </w:rPr>
              <w:t>Sosyal-Duygusal Öğrenme Becerileri</w:t>
            </w:r>
          </w:p>
        </w:tc>
        <w:tc>
          <w:tcPr>
            <w:tcW w:w="7275" w:type="dxa"/>
            <w:vAlign w:val="center"/>
          </w:tcPr>
          <w:p w14:paraId="784024F2" w14:textId="77777777" w:rsidR="00C67E1B" w:rsidRPr="00C67E1B" w:rsidRDefault="00C67E1B" w:rsidP="00C67E1B">
            <w:pPr>
              <w:pStyle w:val="AralkYok"/>
              <w:rPr>
                <w:rFonts w:cstheme="minorHAnsi"/>
                <w:sz w:val="16"/>
                <w:szCs w:val="16"/>
              </w:rPr>
            </w:pPr>
            <w:r w:rsidRPr="00C67E1B">
              <w:rPr>
                <w:rFonts w:cstheme="minorHAnsi"/>
                <w:sz w:val="16"/>
                <w:szCs w:val="16"/>
              </w:rPr>
              <w:t>Kendini Tanıma (Öz Farkındalık Becerisi), İletişim, Sorumlu Karar Verme</w:t>
            </w:r>
          </w:p>
        </w:tc>
      </w:tr>
      <w:tr w:rsidR="00C67E1B" w:rsidRPr="00C67E1B" w14:paraId="034B83AC" w14:textId="77777777" w:rsidTr="00C67E1B">
        <w:trPr>
          <w:trHeight w:val="271"/>
        </w:trPr>
        <w:tc>
          <w:tcPr>
            <w:tcW w:w="2353" w:type="dxa"/>
            <w:shd w:val="clear" w:color="auto" w:fill="FFFFFF" w:themeFill="background1"/>
            <w:vAlign w:val="center"/>
          </w:tcPr>
          <w:p w14:paraId="6D2336FD" w14:textId="77777777" w:rsidR="00C67E1B" w:rsidRPr="00C67E1B" w:rsidRDefault="00C67E1B" w:rsidP="00C67E1B">
            <w:pPr>
              <w:pStyle w:val="AralkYok"/>
              <w:rPr>
                <w:rFonts w:cstheme="minorHAnsi"/>
                <w:sz w:val="16"/>
                <w:szCs w:val="16"/>
              </w:rPr>
            </w:pPr>
            <w:r w:rsidRPr="00C67E1B">
              <w:rPr>
                <w:rFonts w:cstheme="minorHAnsi"/>
                <w:sz w:val="16"/>
                <w:szCs w:val="16"/>
              </w:rPr>
              <w:t>Değerler</w:t>
            </w:r>
          </w:p>
        </w:tc>
        <w:tc>
          <w:tcPr>
            <w:tcW w:w="7275" w:type="dxa"/>
            <w:vAlign w:val="center"/>
          </w:tcPr>
          <w:p w14:paraId="7B017DFE" w14:textId="77777777" w:rsidR="00C67E1B" w:rsidRPr="00C67E1B" w:rsidRDefault="00C67E1B" w:rsidP="00C67E1B">
            <w:pPr>
              <w:pStyle w:val="AralkYok"/>
              <w:rPr>
                <w:rFonts w:cstheme="minorHAnsi"/>
                <w:sz w:val="16"/>
                <w:szCs w:val="16"/>
              </w:rPr>
            </w:pPr>
            <w:r w:rsidRPr="00C67E1B">
              <w:rPr>
                <w:rFonts w:cstheme="minorHAnsi"/>
                <w:sz w:val="16"/>
                <w:szCs w:val="16"/>
              </w:rPr>
              <w:t>Çalışkanlık</w:t>
            </w:r>
          </w:p>
        </w:tc>
      </w:tr>
      <w:tr w:rsidR="00C67E1B" w:rsidRPr="00C67E1B" w14:paraId="63ED0772" w14:textId="77777777" w:rsidTr="00C67E1B">
        <w:trPr>
          <w:trHeight w:val="344"/>
        </w:trPr>
        <w:tc>
          <w:tcPr>
            <w:tcW w:w="2353" w:type="dxa"/>
            <w:shd w:val="clear" w:color="auto" w:fill="FFFFFF" w:themeFill="background1"/>
            <w:vAlign w:val="center"/>
          </w:tcPr>
          <w:p w14:paraId="0306FD7C" w14:textId="77777777" w:rsidR="00C67E1B" w:rsidRPr="00C67E1B" w:rsidRDefault="00C67E1B" w:rsidP="00C67E1B">
            <w:pPr>
              <w:pStyle w:val="AralkYok"/>
              <w:rPr>
                <w:rFonts w:cstheme="minorHAnsi"/>
                <w:sz w:val="16"/>
                <w:szCs w:val="16"/>
              </w:rPr>
            </w:pPr>
            <w:r w:rsidRPr="00C67E1B">
              <w:rPr>
                <w:rFonts w:cstheme="minorHAnsi"/>
                <w:sz w:val="16"/>
                <w:szCs w:val="16"/>
              </w:rPr>
              <w:t>Okuryazarlık Becerileri</w:t>
            </w:r>
          </w:p>
        </w:tc>
        <w:tc>
          <w:tcPr>
            <w:tcW w:w="7275" w:type="dxa"/>
            <w:vAlign w:val="center"/>
          </w:tcPr>
          <w:p w14:paraId="3E3720AB" w14:textId="77777777" w:rsidR="00C67E1B" w:rsidRPr="00C67E1B" w:rsidRDefault="00C67E1B" w:rsidP="00C67E1B">
            <w:pPr>
              <w:pStyle w:val="AralkYok"/>
              <w:rPr>
                <w:rFonts w:cstheme="minorHAnsi"/>
                <w:sz w:val="16"/>
                <w:szCs w:val="16"/>
              </w:rPr>
            </w:pPr>
            <w:r w:rsidRPr="00C67E1B">
              <w:rPr>
                <w:rFonts w:cstheme="minorHAnsi"/>
                <w:sz w:val="16"/>
                <w:szCs w:val="16"/>
              </w:rPr>
              <w:t>Veri Okuryazarlığı</w:t>
            </w:r>
          </w:p>
        </w:tc>
      </w:tr>
      <w:tr w:rsidR="00C67E1B" w:rsidRPr="00C67E1B" w14:paraId="48559274" w14:textId="77777777" w:rsidTr="00C67E1B">
        <w:trPr>
          <w:trHeight w:val="295"/>
        </w:trPr>
        <w:tc>
          <w:tcPr>
            <w:tcW w:w="2353" w:type="dxa"/>
            <w:shd w:val="clear" w:color="auto" w:fill="FFFFFF" w:themeFill="background1"/>
            <w:vAlign w:val="center"/>
          </w:tcPr>
          <w:p w14:paraId="174395FB" w14:textId="77777777" w:rsidR="00C67E1B" w:rsidRPr="00C67E1B" w:rsidRDefault="00C67E1B" w:rsidP="00C67E1B">
            <w:pPr>
              <w:pStyle w:val="AralkYok"/>
              <w:rPr>
                <w:rFonts w:cstheme="minorHAnsi"/>
                <w:sz w:val="16"/>
                <w:szCs w:val="16"/>
              </w:rPr>
            </w:pPr>
            <w:r w:rsidRPr="00C67E1B">
              <w:rPr>
                <w:rFonts w:cstheme="minorHAnsi"/>
                <w:sz w:val="16"/>
                <w:szCs w:val="16"/>
              </w:rPr>
              <w:t>Disiplinler Arası İlişkiler</w:t>
            </w:r>
          </w:p>
        </w:tc>
        <w:tc>
          <w:tcPr>
            <w:tcW w:w="7275" w:type="dxa"/>
            <w:vAlign w:val="center"/>
          </w:tcPr>
          <w:p w14:paraId="16DD7170" w14:textId="77777777" w:rsidR="00C67E1B" w:rsidRPr="00C67E1B" w:rsidRDefault="00C67E1B" w:rsidP="00C67E1B">
            <w:pPr>
              <w:pStyle w:val="AralkYok"/>
              <w:rPr>
                <w:rFonts w:cstheme="minorHAnsi"/>
                <w:sz w:val="16"/>
                <w:szCs w:val="16"/>
              </w:rPr>
            </w:pPr>
            <w:r w:rsidRPr="00C67E1B">
              <w:rPr>
                <w:rFonts w:cstheme="minorHAnsi"/>
                <w:sz w:val="16"/>
                <w:szCs w:val="16"/>
              </w:rPr>
              <w:t>Görsel Sanatlar</w:t>
            </w:r>
          </w:p>
        </w:tc>
      </w:tr>
      <w:tr w:rsidR="00C67E1B" w:rsidRPr="00C67E1B" w14:paraId="31969291" w14:textId="77777777" w:rsidTr="00C67E1B">
        <w:trPr>
          <w:trHeight w:val="395"/>
        </w:trPr>
        <w:tc>
          <w:tcPr>
            <w:tcW w:w="2353" w:type="dxa"/>
            <w:shd w:val="clear" w:color="auto" w:fill="FFFFFF" w:themeFill="background1"/>
            <w:vAlign w:val="center"/>
          </w:tcPr>
          <w:p w14:paraId="15E051E5" w14:textId="77777777" w:rsidR="00C67E1B" w:rsidRPr="00C67E1B" w:rsidRDefault="00C67E1B" w:rsidP="00C67E1B">
            <w:pPr>
              <w:pStyle w:val="AralkYok"/>
              <w:rPr>
                <w:rFonts w:cstheme="minorHAnsi"/>
                <w:sz w:val="16"/>
                <w:szCs w:val="16"/>
              </w:rPr>
            </w:pPr>
            <w:r w:rsidRPr="00C67E1B">
              <w:rPr>
                <w:rFonts w:cstheme="minorHAnsi"/>
                <w:sz w:val="16"/>
                <w:szCs w:val="16"/>
              </w:rPr>
              <w:t>Beceriler Arası İlişkiler</w:t>
            </w:r>
          </w:p>
        </w:tc>
        <w:tc>
          <w:tcPr>
            <w:tcW w:w="7275" w:type="dxa"/>
            <w:vAlign w:val="center"/>
          </w:tcPr>
          <w:p w14:paraId="59B28B4B" w14:textId="77777777" w:rsidR="00C67E1B" w:rsidRPr="00C67E1B" w:rsidRDefault="00C67E1B" w:rsidP="00C67E1B">
            <w:pPr>
              <w:pStyle w:val="AralkYok"/>
              <w:rPr>
                <w:rFonts w:cstheme="minorHAnsi"/>
                <w:sz w:val="16"/>
                <w:szCs w:val="16"/>
              </w:rPr>
            </w:pPr>
            <w:r w:rsidRPr="00C67E1B">
              <w:rPr>
                <w:rFonts w:cstheme="minorHAnsi"/>
                <w:sz w:val="16"/>
                <w:szCs w:val="16"/>
              </w:rPr>
              <w:t>Matematiksel Araç ve Teknoloji ile Çalışma (Matematiksel Araç ve Teknolojiden Yararlanma), Çıkarım Yapma</w:t>
            </w:r>
          </w:p>
        </w:tc>
      </w:tr>
      <w:tr w:rsidR="00C67E1B" w:rsidRPr="00C67E1B" w14:paraId="147EA0A7" w14:textId="77777777" w:rsidTr="00C67E1B">
        <w:trPr>
          <w:trHeight w:val="757"/>
        </w:trPr>
        <w:tc>
          <w:tcPr>
            <w:tcW w:w="2353" w:type="dxa"/>
            <w:shd w:val="clear" w:color="auto" w:fill="FFFFFF" w:themeFill="background1"/>
            <w:vAlign w:val="center"/>
          </w:tcPr>
          <w:p w14:paraId="788181BD" w14:textId="77777777" w:rsidR="00C67E1B" w:rsidRPr="00C67E1B" w:rsidRDefault="00C67E1B" w:rsidP="00C67E1B">
            <w:pPr>
              <w:pStyle w:val="AralkYok"/>
              <w:rPr>
                <w:rFonts w:cstheme="minorHAnsi"/>
                <w:sz w:val="16"/>
                <w:szCs w:val="16"/>
              </w:rPr>
            </w:pPr>
            <w:r w:rsidRPr="00C67E1B">
              <w:rPr>
                <w:rFonts w:cstheme="minorHAnsi"/>
                <w:sz w:val="16"/>
                <w:szCs w:val="16"/>
              </w:rPr>
              <w:t>Öğrenme Çıktıları ve Süreç Bileşenleri</w:t>
            </w:r>
          </w:p>
        </w:tc>
        <w:tc>
          <w:tcPr>
            <w:tcW w:w="7275" w:type="dxa"/>
            <w:vAlign w:val="center"/>
          </w:tcPr>
          <w:p w14:paraId="1B5B314A" w14:textId="77777777" w:rsidR="00C67E1B" w:rsidRPr="00C67E1B" w:rsidRDefault="00C67E1B" w:rsidP="00C67E1B">
            <w:pPr>
              <w:pStyle w:val="AralkYok"/>
              <w:rPr>
                <w:rFonts w:cstheme="minorHAnsi"/>
                <w:sz w:val="16"/>
                <w:szCs w:val="16"/>
              </w:rPr>
            </w:pPr>
            <w:r w:rsidRPr="00C67E1B">
              <w:rPr>
                <w:rFonts w:cstheme="minorHAnsi"/>
                <w:sz w:val="16"/>
                <w:szCs w:val="16"/>
              </w:rPr>
              <w:t>MAT.1.1.8.</w:t>
            </w:r>
            <w:r w:rsidRPr="00C67E1B">
              <w:rPr>
                <w:rFonts w:cstheme="minorHAnsi"/>
                <w:sz w:val="16"/>
                <w:szCs w:val="16"/>
              </w:rPr>
              <w:t> </w:t>
            </w:r>
            <w:r w:rsidRPr="00C67E1B">
              <w:rPr>
                <w:rFonts w:cstheme="minorHAnsi"/>
                <w:sz w:val="16"/>
                <w:szCs w:val="16"/>
              </w:rPr>
              <w:t xml:space="preserve"> Standart olmayan uygun ölçme araçları ile nesnelerin uzunluğunu ve tartacağı kütlenin ölçüm sonuçlarını tahmin edebilme</w:t>
            </w:r>
            <w:r w:rsidRPr="00C67E1B">
              <w:rPr>
                <w:rFonts w:cstheme="minorHAnsi"/>
                <w:sz w:val="16"/>
                <w:szCs w:val="16"/>
              </w:rPr>
              <w:br/>
              <w:t>a) Ölçeceği uzunluğa ve kütleye uygun standart olmayan ölçme aracını belirler.</w:t>
            </w:r>
            <w:r w:rsidRPr="00C67E1B">
              <w:rPr>
                <w:rFonts w:cstheme="minorHAnsi"/>
                <w:sz w:val="16"/>
                <w:szCs w:val="16"/>
              </w:rPr>
              <w:br/>
              <w:t>b) Ölçeceği uzunluğun ve tartacağı kütlenin ölçüm sonuçlarını belirlenen standart olmayan ölçü birimi cinsinden tahmin eder.</w:t>
            </w:r>
            <w:r w:rsidRPr="00C67E1B">
              <w:rPr>
                <w:rFonts w:cstheme="minorHAnsi"/>
                <w:sz w:val="16"/>
                <w:szCs w:val="16"/>
              </w:rPr>
              <w:br/>
              <w:t>c) Tahmininin doğruluğuna ilişkin yargıda bulunur.</w:t>
            </w:r>
          </w:p>
        </w:tc>
      </w:tr>
      <w:tr w:rsidR="00C67E1B" w:rsidRPr="00C67E1B" w14:paraId="4CB0E98A" w14:textId="77777777" w:rsidTr="00C67E1B">
        <w:trPr>
          <w:trHeight w:val="370"/>
        </w:trPr>
        <w:tc>
          <w:tcPr>
            <w:tcW w:w="2353" w:type="dxa"/>
            <w:shd w:val="clear" w:color="auto" w:fill="FFFFFF" w:themeFill="background1"/>
            <w:vAlign w:val="center"/>
          </w:tcPr>
          <w:p w14:paraId="58E5E60E" w14:textId="77777777" w:rsidR="00C67E1B" w:rsidRPr="00C67E1B" w:rsidRDefault="00C67E1B" w:rsidP="00C67E1B">
            <w:pPr>
              <w:pStyle w:val="AralkYok"/>
              <w:rPr>
                <w:rFonts w:cstheme="minorHAnsi"/>
                <w:sz w:val="16"/>
                <w:szCs w:val="16"/>
              </w:rPr>
            </w:pPr>
            <w:r w:rsidRPr="00C67E1B">
              <w:rPr>
                <w:rFonts w:cstheme="minorHAnsi"/>
                <w:sz w:val="16"/>
                <w:szCs w:val="16"/>
              </w:rPr>
              <w:t>İçerik Çerçevesi</w:t>
            </w:r>
          </w:p>
        </w:tc>
        <w:tc>
          <w:tcPr>
            <w:tcW w:w="7275" w:type="dxa"/>
            <w:vAlign w:val="center"/>
          </w:tcPr>
          <w:p w14:paraId="06B79A8E" w14:textId="77777777" w:rsidR="00C67E1B" w:rsidRPr="00C67E1B" w:rsidRDefault="00C67E1B" w:rsidP="00C67E1B">
            <w:pPr>
              <w:pStyle w:val="AralkYok"/>
              <w:rPr>
                <w:rFonts w:cstheme="minorHAnsi"/>
                <w:sz w:val="16"/>
                <w:szCs w:val="16"/>
              </w:rPr>
            </w:pPr>
            <w:r w:rsidRPr="00C67E1B">
              <w:rPr>
                <w:rFonts w:cstheme="minorHAnsi"/>
                <w:sz w:val="16"/>
                <w:szCs w:val="16"/>
              </w:rPr>
              <w:t>Uzunluk Ölçme/Kütle Ölçme</w:t>
            </w:r>
          </w:p>
        </w:tc>
      </w:tr>
      <w:tr w:rsidR="00C67E1B" w:rsidRPr="00C67E1B" w14:paraId="52D72AFD" w14:textId="77777777" w:rsidTr="00C67E1B">
        <w:trPr>
          <w:trHeight w:val="188"/>
        </w:trPr>
        <w:tc>
          <w:tcPr>
            <w:tcW w:w="2353" w:type="dxa"/>
            <w:shd w:val="clear" w:color="auto" w:fill="FFFFFF" w:themeFill="background1"/>
            <w:vAlign w:val="center"/>
          </w:tcPr>
          <w:p w14:paraId="39FC3690" w14:textId="77777777" w:rsidR="00C67E1B" w:rsidRPr="00C67E1B" w:rsidRDefault="00C67E1B" w:rsidP="00C67E1B">
            <w:pPr>
              <w:pStyle w:val="AralkYok"/>
              <w:rPr>
                <w:rFonts w:cstheme="minorHAnsi"/>
                <w:sz w:val="16"/>
                <w:szCs w:val="16"/>
              </w:rPr>
            </w:pPr>
            <w:r w:rsidRPr="00C67E1B">
              <w:rPr>
                <w:rFonts w:cstheme="minorHAnsi"/>
                <w:sz w:val="16"/>
                <w:szCs w:val="16"/>
              </w:rPr>
              <w:t>Anahtar Kavramlar</w:t>
            </w:r>
          </w:p>
        </w:tc>
        <w:tc>
          <w:tcPr>
            <w:tcW w:w="7275" w:type="dxa"/>
            <w:vAlign w:val="center"/>
          </w:tcPr>
          <w:p w14:paraId="1BC60D94" w14:textId="77777777" w:rsidR="00C67E1B" w:rsidRPr="00C67E1B" w:rsidRDefault="00C67E1B" w:rsidP="00C67E1B">
            <w:pPr>
              <w:pStyle w:val="AralkYok"/>
              <w:rPr>
                <w:rFonts w:cstheme="minorHAnsi"/>
                <w:sz w:val="16"/>
                <w:szCs w:val="16"/>
              </w:rPr>
            </w:pPr>
            <w:r w:rsidRPr="00C67E1B">
              <w:rPr>
                <w:rFonts w:cstheme="minorHAnsi"/>
                <w:sz w:val="16"/>
                <w:szCs w:val="16"/>
              </w:rPr>
              <w:t>Genellemeler</w:t>
            </w:r>
          </w:p>
          <w:p w14:paraId="1803A363" w14:textId="77777777" w:rsidR="00C67E1B" w:rsidRPr="00C67E1B" w:rsidRDefault="00C67E1B" w:rsidP="00C67E1B">
            <w:pPr>
              <w:pStyle w:val="AralkYok"/>
              <w:rPr>
                <w:rFonts w:cstheme="minorHAnsi"/>
                <w:sz w:val="16"/>
                <w:szCs w:val="16"/>
              </w:rPr>
            </w:pPr>
            <w:r w:rsidRPr="00C67E1B">
              <w:rPr>
                <w:rFonts w:cstheme="minorHAnsi"/>
                <w:sz w:val="16"/>
                <w:szCs w:val="16"/>
              </w:rPr>
              <w:t> • Nesneler, kendilerine sayısal değerler atanmadan da karşılaştırılabilir.</w:t>
            </w:r>
          </w:p>
          <w:p w14:paraId="5E9FBE6A" w14:textId="77777777" w:rsidR="00C67E1B" w:rsidRPr="00C67E1B" w:rsidRDefault="00C67E1B" w:rsidP="00C67E1B">
            <w:pPr>
              <w:pStyle w:val="AralkYok"/>
              <w:rPr>
                <w:rFonts w:cstheme="minorHAnsi"/>
                <w:sz w:val="16"/>
                <w:szCs w:val="16"/>
              </w:rPr>
            </w:pPr>
            <w:r w:rsidRPr="00C67E1B">
              <w:rPr>
                <w:rFonts w:cstheme="minorHAnsi"/>
                <w:sz w:val="16"/>
                <w:szCs w:val="16"/>
              </w:rPr>
              <w:t> Anahtar Kavramlar</w:t>
            </w:r>
          </w:p>
          <w:p w14:paraId="3158E437" w14:textId="77777777" w:rsidR="00C67E1B" w:rsidRPr="00C67E1B" w:rsidRDefault="00C67E1B" w:rsidP="00C67E1B">
            <w:pPr>
              <w:pStyle w:val="AralkYok"/>
              <w:rPr>
                <w:rFonts w:cstheme="minorHAnsi"/>
                <w:sz w:val="16"/>
                <w:szCs w:val="16"/>
              </w:rPr>
            </w:pPr>
            <w:r w:rsidRPr="00C67E1B">
              <w:rPr>
                <w:rFonts w:cstheme="minorHAnsi"/>
                <w:sz w:val="16"/>
                <w:szCs w:val="16"/>
              </w:rPr>
              <w:t>  • uzunluk, uzun, daha uzun, en uzun, kısa, daha kısa, en kısa, ağır, daha ağır, en ağır, hafif, daha hafif, en hafif, denge, eşit</w:t>
            </w:r>
          </w:p>
          <w:p w14:paraId="3A37E78D" w14:textId="77777777" w:rsidR="00C67E1B" w:rsidRPr="00C67E1B" w:rsidRDefault="00C67E1B" w:rsidP="00C67E1B">
            <w:pPr>
              <w:pStyle w:val="AralkYok"/>
              <w:rPr>
                <w:rFonts w:cstheme="minorHAnsi"/>
                <w:sz w:val="16"/>
                <w:szCs w:val="16"/>
              </w:rPr>
            </w:pPr>
            <w:r w:rsidRPr="00C67E1B">
              <w:rPr>
                <w:rFonts w:cstheme="minorHAnsi"/>
                <w:sz w:val="16"/>
                <w:szCs w:val="16"/>
              </w:rPr>
              <w:t>  Sembol ve Gösterimler</w:t>
            </w:r>
          </w:p>
          <w:p w14:paraId="0DBAD056" w14:textId="77777777" w:rsidR="00C67E1B" w:rsidRPr="00C67E1B" w:rsidRDefault="00C67E1B" w:rsidP="00C67E1B">
            <w:pPr>
              <w:pStyle w:val="AralkYok"/>
              <w:rPr>
                <w:rFonts w:cstheme="minorHAnsi"/>
                <w:sz w:val="16"/>
                <w:szCs w:val="16"/>
              </w:rPr>
            </w:pPr>
            <w:r w:rsidRPr="00C67E1B">
              <w:rPr>
                <w:rFonts w:cstheme="minorHAnsi"/>
                <w:sz w:val="16"/>
                <w:szCs w:val="16"/>
              </w:rPr>
              <w:t>   • -</w:t>
            </w:r>
          </w:p>
        </w:tc>
      </w:tr>
      <w:tr w:rsidR="00C67E1B" w:rsidRPr="00C67E1B" w14:paraId="3F5EE6F3" w14:textId="77777777" w:rsidTr="00C67E1B">
        <w:trPr>
          <w:trHeight w:val="491"/>
        </w:trPr>
        <w:tc>
          <w:tcPr>
            <w:tcW w:w="2353" w:type="dxa"/>
            <w:shd w:val="clear" w:color="auto" w:fill="FFFFFF" w:themeFill="background1"/>
            <w:vAlign w:val="center"/>
          </w:tcPr>
          <w:p w14:paraId="23990B25" w14:textId="77777777" w:rsidR="00C67E1B" w:rsidRPr="00C67E1B" w:rsidRDefault="00C67E1B" w:rsidP="00C67E1B">
            <w:pPr>
              <w:pStyle w:val="AralkYok"/>
              <w:rPr>
                <w:rFonts w:cstheme="minorHAnsi"/>
                <w:sz w:val="16"/>
                <w:szCs w:val="16"/>
              </w:rPr>
            </w:pPr>
            <w:r w:rsidRPr="00C67E1B">
              <w:rPr>
                <w:rFonts w:cstheme="minorHAnsi"/>
                <w:sz w:val="16"/>
                <w:szCs w:val="16"/>
              </w:rPr>
              <w:t>Öğrenme Kanıtları (Ölçme ve Değerlendirme)</w:t>
            </w:r>
          </w:p>
        </w:tc>
        <w:tc>
          <w:tcPr>
            <w:tcW w:w="7275" w:type="dxa"/>
            <w:vAlign w:val="center"/>
          </w:tcPr>
          <w:p w14:paraId="414D5F1C" w14:textId="77777777" w:rsidR="00C67E1B" w:rsidRPr="00C67E1B" w:rsidRDefault="00C67E1B" w:rsidP="00C67E1B">
            <w:pPr>
              <w:pStyle w:val="AralkYok"/>
              <w:rPr>
                <w:rFonts w:cstheme="minorHAnsi"/>
                <w:sz w:val="16"/>
                <w:szCs w:val="16"/>
              </w:rPr>
            </w:pPr>
            <w:r w:rsidRPr="00C67E1B">
              <w:rPr>
                <w:rFonts w:cstheme="minorHAnsi"/>
                <w:sz w:val="16"/>
                <w:szCs w:val="16"/>
              </w:rPr>
              <w:t>Görüşme formu, performans görevi, açık uçlu sorular, eşleştirme ve doğru-yanlış soruları içeren çalışma kâğıtları, derecelendirme ölçeği, standart olmayan ölçme araçları ile nesnenin uzunluğunu ve kütlesini tahmin etmeye, tahmininin doğruluğuna ilişkin yargıda bulunmaya yönelik performans görevi istenebilir. Performans görevinin değerlendirilmesinde analitik dereceli puanlama anahtarı kullanılabilir.</w:t>
            </w:r>
          </w:p>
          <w:p w14:paraId="504698C0" w14:textId="77777777" w:rsidR="00C67E1B" w:rsidRPr="00C67E1B" w:rsidRDefault="00C67E1B" w:rsidP="00C67E1B">
            <w:pPr>
              <w:pStyle w:val="AralkYok"/>
              <w:rPr>
                <w:rFonts w:cstheme="minorHAnsi"/>
                <w:sz w:val="16"/>
                <w:szCs w:val="16"/>
              </w:rPr>
            </w:pPr>
            <w:r w:rsidRPr="00C67E1B">
              <w:rPr>
                <w:rFonts w:cstheme="minorHAnsi"/>
                <w:sz w:val="16"/>
                <w:szCs w:val="16"/>
              </w:rPr>
              <w:t>3. Tema Değerlendirme</w:t>
            </w:r>
          </w:p>
        </w:tc>
      </w:tr>
      <w:tr w:rsidR="00C67E1B" w:rsidRPr="00C67E1B" w14:paraId="37821905" w14:textId="77777777" w:rsidTr="00C67E1B">
        <w:trPr>
          <w:trHeight w:val="252"/>
        </w:trPr>
        <w:tc>
          <w:tcPr>
            <w:tcW w:w="9628" w:type="dxa"/>
            <w:gridSpan w:val="2"/>
            <w:shd w:val="clear" w:color="auto" w:fill="F7CAAC" w:themeFill="accent2" w:themeFillTint="66"/>
            <w:vAlign w:val="center"/>
          </w:tcPr>
          <w:p w14:paraId="36CED304" w14:textId="77777777" w:rsidR="00C67E1B" w:rsidRPr="00C67E1B" w:rsidRDefault="00C67E1B" w:rsidP="00C67E1B">
            <w:pPr>
              <w:pStyle w:val="AralkYok"/>
              <w:rPr>
                <w:rFonts w:cstheme="minorHAnsi"/>
                <w:b/>
                <w:bCs/>
                <w:color w:val="000000" w:themeColor="text1"/>
                <w:sz w:val="16"/>
                <w:szCs w:val="16"/>
              </w:rPr>
            </w:pPr>
            <w:r w:rsidRPr="00C67E1B">
              <w:rPr>
                <w:rFonts w:cstheme="minorHAnsi"/>
                <w:b/>
                <w:bCs/>
                <w:color w:val="000000" w:themeColor="text1"/>
                <w:sz w:val="16"/>
                <w:szCs w:val="16"/>
              </w:rPr>
              <w:t>ÖĞRENME-ÖĞRETME YAŞANTILARI</w:t>
            </w:r>
          </w:p>
        </w:tc>
      </w:tr>
      <w:tr w:rsidR="00C67E1B" w:rsidRPr="00C67E1B" w14:paraId="0802039F" w14:textId="77777777" w:rsidTr="00C67E1B">
        <w:trPr>
          <w:trHeight w:val="464"/>
        </w:trPr>
        <w:tc>
          <w:tcPr>
            <w:tcW w:w="2353" w:type="dxa"/>
            <w:vAlign w:val="center"/>
          </w:tcPr>
          <w:p w14:paraId="1506A31F" w14:textId="77777777" w:rsidR="00C67E1B" w:rsidRPr="00C67E1B" w:rsidRDefault="00C67E1B" w:rsidP="00C67E1B">
            <w:pPr>
              <w:pStyle w:val="AralkYok"/>
              <w:rPr>
                <w:rFonts w:cstheme="minorHAnsi"/>
                <w:sz w:val="16"/>
                <w:szCs w:val="16"/>
              </w:rPr>
            </w:pPr>
            <w:r w:rsidRPr="00C67E1B">
              <w:rPr>
                <w:rFonts w:cstheme="minorHAnsi"/>
                <w:sz w:val="16"/>
                <w:szCs w:val="16"/>
              </w:rPr>
              <w:t>Temel Kabuller</w:t>
            </w:r>
          </w:p>
        </w:tc>
        <w:tc>
          <w:tcPr>
            <w:tcW w:w="7275" w:type="dxa"/>
            <w:vAlign w:val="center"/>
          </w:tcPr>
          <w:p w14:paraId="3AAC889F" w14:textId="77777777" w:rsidR="00C67E1B" w:rsidRPr="00C67E1B" w:rsidRDefault="00C67E1B" w:rsidP="00C67E1B">
            <w:pPr>
              <w:pStyle w:val="AralkYok"/>
              <w:rPr>
                <w:rFonts w:cstheme="minorHAnsi"/>
                <w:sz w:val="16"/>
                <w:szCs w:val="16"/>
              </w:rPr>
            </w:pPr>
            <w:r w:rsidRPr="00C67E1B">
              <w:rPr>
                <w:rFonts w:cstheme="minorHAnsi"/>
                <w:sz w:val="16"/>
                <w:szCs w:val="16"/>
              </w:rPr>
              <w:t>Öğrencilerin günlük yaşam deneyimlerinden yola çıkarak nesnelerin kütlelerini ağır, hafif; uzunluklarını uzun, kısa ve eşit olarak niteleyebildikleri kabul edilmektedir.</w:t>
            </w:r>
          </w:p>
        </w:tc>
      </w:tr>
      <w:tr w:rsidR="00C67E1B" w:rsidRPr="00C67E1B" w14:paraId="0D7AC6F3" w14:textId="77777777" w:rsidTr="00C67E1B">
        <w:trPr>
          <w:trHeight w:val="491"/>
        </w:trPr>
        <w:tc>
          <w:tcPr>
            <w:tcW w:w="2353" w:type="dxa"/>
            <w:vAlign w:val="center"/>
          </w:tcPr>
          <w:p w14:paraId="5051A5A8" w14:textId="77777777" w:rsidR="00C67E1B" w:rsidRPr="00C67E1B" w:rsidRDefault="00C67E1B" w:rsidP="00C67E1B">
            <w:pPr>
              <w:pStyle w:val="AralkYok"/>
              <w:rPr>
                <w:rFonts w:cstheme="minorHAnsi"/>
                <w:sz w:val="16"/>
                <w:szCs w:val="16"/>
              </w:rPr>
            </w:pPr>
            <w:r w:rsidRPr="00C67E1B">
              <w:rPr>
                <w:rFonts w:cstheme="minorHAnsi"/>
                <w:sz w:val="16"/>
                <w:szCs w:val="16"/>
              </w:rPr>
              <w:t>Ön Değerlendirme Süreci</w:t>
            </w:r>
          </w:p>
        </w:tc>
        <w:tc>
          <w:tcPr>
            <w:tcW w:w="7275" w:type="dxa"/>
            <w:vAlign w:val="center"/>
          </w:tcPr>
          <w:p w14:paraId="674CEF07" w14:textId="77777777" w:rsidR="00C67E1B" w:rsidRPr="00C67E1B" w:rsidRDefault="00C67E1B" w:rsidP="00C67E1B">
            <w:pPr>
              <w:pStyle w:val="AralkYok"/>
              <w:rPr>
                <w:rFonts w:cstheme="minorHAnsi"/>
                <w:sz w:val="16"/>
                <w:szCs w:val="16"/>
              </w:rPr>
            </w:pPr>
            <w:r w:rsidRPr="00C67E1B">
              <w:rPr>
                <w:rFonts w:cstheme="minorHAnsi"/>
                <w:sz w:val="16"/>
                <w:szCs w:val="16"/>
              </w:rPr>
              <w:t>Standart olmayan uzunluk ve kütle ölçme araçlarını kullanmaya yönelik bir öykü anlatılarak veya günlük yaşamdan örnekler verilerek hangi ihtiyaçların karşılandığı ile ilgili merak uyandırılır. Öğrencilerin standart olmayan ölçme araçları hakkındaki bilgileri ve tartma ile ilgili görüşleri değerlendirilir.</w:t>
            </w:r>
          </w:p>
        </w:tc>
      </w:tr>
      <w:tr w:rsidR="00C67E1B" w:rsidRPr="00C67E1B" w14:paraId="33221F37" w14:textId="77777777" w:rsidTr="00C67E1B">
        <w:trPr>
          <w:trHeight w:val="464"/>
        </w:trPr>
        <w:tc>
          <w:tcPr>
            <w:tcW w:w="2353" w:type="dxa"/>
            <w:vAlign w:val="center"/>
          </w:tcPr>
          <w:p w14:paraId="3A2EFEDE" w14:textId="77777777" w:rsidR="00C67E1B" w:rsidRPr="00C67E1B" w:rsidRDefault="00C67E1B" w:rsidP="00C67E1B">
            <w:pPr>
              <w:pStyle w:val="AralkYok"/>
              <w:rPr>
                <w:rFonts w:cstheme="minorHAnsi"/>
                <w:sz w:val="16"/>
                <w:szCs w:val="16"/>
              </w:rPr>
            </w:pPr>
            <w:r w:rsidRPr="00C67E1B">
              <w:rPr>
                <w:rFonts w:cstheme="minorHAnsi"/>
                <w:sz w:val="16"/>
                <w:szCs w:val="16"/>
              </w:rPr>
              <w:t>Köprü Kurma</w:t>
            </w:r>
          </w:p>
        </w:tc>
        <w:tc>
          <w:tcPr>
            <w:tcW w:w="7275" w:type="dxa"/>
            <w:vAlign w:val="center"/>
          </w:tcPr>
          <w:p w14:paraId="37F45308" w14:textId="77777777" w:rsidR="00C67E1B" w:rsidRPr="00C67E1B" w:rsidRDefault="00C67E1B" w:rsidP="00C67E1B">
            <w:pPr>
              <w:pStyle w:val="AralkYok"/>
              <w:rPr>
                <w:rFonts w:cstheme="minorHAnsi"/>
                <w:sz w:val="16"/>
                <w:szCs w:val="16"/>
              </w:rPr>
            </w:pPr>
            <w:r w:rsidRPr="00C67E1B">
              <w:rPr>
                <w:rFonts w:cstheme="minorHAnsi"/>
                <w:sz w:val="16"/>
                <w:szCs w:val="16"/>
              </w:rPr>
              <w:t>Ders kitabı sayfa 144’teki “Bağlantı Kuralım” bölümü yapılır.</w:t>
            </w:r>
          </w:p>
        </w:tc>
      </w:tr>
      <w:tr w:rsidR="00C67E1B" w:rsidRPr="00C67E1B" w14:paraId="494BE387" w14:textId="77777777" w:rsidTr="00C67E1B">
        <w:trPr>
          <w:trHeight w:val="491"/>
        </w:trPr>
        <w:tc>
          <w:tcPr>
            <w:tcW w:w="2353" w:type="dxa"/>
            <w:vAlign w:val="center"/>
          </w:tcPr>
          <w:p w14:paraId="3F145B7F" w14:textId="77777777" w:rsidR="00C67E1B" w:rsidRPr="00C67E1B" w:rsidRDefault="00C67E1B" w:rsidP="00C67E1B">
            <w:pPr>
              <w:pStyle w:val="AralkYok"/>
              <w:rPr>
                <w:rFonts w:cstheme="minorHAnsi"/>
                <w:sz w:val="16"/>
                <w:szCs w:val="16"/>
              </w:rPr>
            </w:pPr>
            <w:r w:rsidRPr="00C67E1B">
              <w:rPr>
                <w:rFonts w:cstheme="minorHAnsi"/>
                <w:sz w:val="16"/>
                <w:szCs w:val="16"/>
              </w:rPr>
              <w:t>Öğrenme-Öğretme Uygulamaları</w:t>
            </w:r>
          </w:p>
        </w:tc>
        <w:tc>
          <w:tcPr>
            <w:tcW w:w="7275" w:type="dxa"/>
            <w:vAlign w:val="center"/>
          </w:tcPr>
          <w:p w14:paraId="0B06DACD" w14:textId="77777777" w:rsidR="00C67E1B" w:rsidRPr="00C67E1B" w:rsidRDefault="00C67E1B" w:rsidP="00C67E1B">
            <w:pPr>
              <w:pStyle w:val="AralkYok"/>
              <w:rPr>
                <w:rFonts w:cstheme="minorHAnsi"/>
                <w:sz w:val="16"/>
                <w:szCs w:val="16"/>
              </w:rPr>
            </w:pPr>
            <w:r w:rsidRPr="00C67E1B">
              <w:rPr>
                <w:rFonts w:cstheme="minorHAnsi"/>
                <w:sz w:val="16"/>
                <w:szCs w:val="16"/>
              </w:rPr>
              <w:t>Ders kitabı sayfa 145, 146, 147, 148, 149, 150, 151, 152, 153 ve 154’teki etkinlikler yapılır.</w:t>
            </w:r>
          </w:p>
          <w:p w14:paraId="21049EC6" w14:textId="77777777" w:rsidR="00C67E1B" w:rsidRPr="00C67E1B" w:rsidRDefault="00C67E1B" w:rsidP="00C67E1B">
            <w:pPr>
              <w:pStyle w:val="AralkYok"/>
              <w:rPr>
                <w:rFonts w:cstheme="minorHAnsi"/>
                <w:sz w:val="16"/>
                <w:szCs w:val="16"/>
              </w:rPr>
            </w:pPr>
            <w:r w:rsidRPr="00C67E1B">
              <w:rPr>
                <w:rFonts w:cstheme="minorHAnsi"/>
                <w:sz w:val="16"/>
                <w:szCs w:val="16"/>
              </w:rPr>
              <w:t>Öğrencilerin nesneleri uzunluklarına göre karşılaştırmalarına yönelik etkinliklerle derse başlanır. Her öğrenciden verilen hedef nesneye göre uzun, daha uzun, kısa, daha kısa ya da yaklaşık aynı uzunlukta en fazla beş nesneyi (aşamalı olarak iki, üç ve dört nesne ile) sınıfta bulmaları istenir. Buldukları nesneleri uzunluklarına göre karşılaştırma yaparak sıralamaları sağlanır. Sınıftaki nesneleri standart olmayan araçlarla ölçme oyunu oynanır. Nesnelerin uzunluklarını ölçeceği standart olmayan uzunluk ölçme araçlarından uygun olanı belirlerken nelere dikkat edileceği ile ilgili sorular sorulur. Ölçeceği uzunluk ile ölçmede kullanacağı standart olmayan ölçme aracını karşılaştırarak tahminde bulunur ve gerçek sonucu bulmak için uygun standart olmayan ölçme aracını belirler. Nesnelerin uzunluklarına yönelik belirlenen standart olmayan ölçü birimi cinsinden tahminde bulunulur. Örneğin önce sıranın veya tahtanın kaç karış uzunluğunda olabileceğinin tahmin edilmesi istenir; ardından karış ile ölçüm yapılarak sıranın veya tahtanın kaç karış uzunluğunda olduğuna ve standart olmayan değere ulaşılmasına çalışılır. Ölçüm yapan öğrencilere motivasyonlarını artıracak dönütler verilerek desteklenir. Ölçme yapılırken birimlerin uç uca ve aynı doğrultuda dikkatlice sıralanmadığında, birim uzunluklar üst üste geldiğinde, aralarında boşluklar olduğunda ya da düz bir çizgi şeklinde yapılmadığında ne olacağı öğrencilere sorulur. Standart olmayan araçlar ölçmede kullanılırken nesne araçtan büyükse birim yinelemeye, başlangıç ve bitiş noktalarına ve birimleri yinelerken boşluk bırakılmamasına dikkat edilmesi sağlanır. Örneğin kitabın uzunluğunun bir silgi ile ölçülmesi sürecinde silginin ucu ile kitabın başlangıç noktasının aynı hizada olmasına ve her silgi uzunluğunda boşluk bırakılmadan ölçümün tekrarlanmasına dikkat edilmesi vurgulanır. </w:t>
            </w:r>
          </w:p>
        </w:tc>
      </w:tr>
      <w:tr w:rsidR="00C67E1B" w:rsidRPr="00C67E1B" w14:paraId="4E3A9B93" w14:textId="77777777" w:rsidTr="00C67E1B">
        <w:trPr>
          <w:trHeight w:val="340"/>
        </w:trPr>
        <w:tc>
          <w:tcPr>
            <w:tcW w:w="9628" w:type="dxa"/>
            <w:gridSpan w:val="2"/>
            <w:shd w:val="clear" w:color="auto" w:fill="DBDBDB" w:themeFill="accent3" w:themeFillTint="66"/>
            <w:vAlign w:val="center"/>
          </w:tcPr>
          <w:p w14:paraId="7F648476" w14:textId="77777777" w:rsidR="00C67E1B" w:rsidRPr="00C67E1B" w:rsidRDefault="00C67E1B" w:rsidP="00C67E1B">
            <w:pPr>
              <w:pStyle w:val="AralkYok"/>
              <w:rPr>
                <w:rFonts w:cstheme="minorHAnsi"/>
                <w:b/>
                <w:bCs/>
                <w:sz w:val="16"/>
                <w:szCs w:val="16"/>
              </w:rPr>
            </w:pPr>
            <w:r w:rsidRPr="00C67E1B">
              <w:rPr>
                <w:rFonts w:cstheme="minorHAnsi"/>
                <w:b/>
                <w:bCs/>
                <w:sz w:val="16"/>
                <w:szCs w:val="16"/>
              </w:rPr>
              <w:t>FARKLILAŞTIRMA</w:t>
            </w:r>
          </w:p>
        </w:tc>
      </w:tr>
      <w:tr w:rsidR="00C67E1B" w:rsidRPr="00C67E1B" w14:paraId="11059092" w14:textId="77777777" w:rsidTr="00C67E1B">
        <w:trPr>
          <w:trHeight w:val="491"/>
        </w:trPr>
        <w:tc>
          <w:tcPr>
            <w:tcW w:w="2353" w:type="dxa"/>
            <w:vAlign w:val="center"/>
          </w:tcPr>
          <w:p w14:paraId="396F4838" w14:textId="77777777" w:rsidR="00C67E1B" w:rsidRPr="00C67E1B" w:rsidRDefault="00C67E1B" w:rsidP="00C67E1B">
            <w:pPr>
              <w:pStyle w:val="AralkYok"/>
              <w:rPr>
                <w:rFonts w:cstheme="minorHAnsi"/>
                <w:sz w:val="16"/>
                <w:szCs w:val="16"/>
              </w:rPr>
            </w:pPr>
            <w:r w:rsidRPr="00C67E1B">
              <w:rPr>
                <w:rFonts w:cstheme="minorHAnsi"/>
                <w:sz w:val="16"/>
                <w:szCs w:val="16"/>
              </w:rPr>
              <w:t>Zenginleştirme</w:t>
            </w:r>
          </w:p>
        </w:tc>
        <w:tc>
          <w:tcPr>
            <w:tcW w:w="7275" w:type="dxa"/>
            <w:vAlign w:val="center"/>
          </w:tcPr>
          <w:p w14:paraId="7D3262CF" w14:textId="77777777" w:rsidR="00C67E1B" w:rsidRPr="00C67E1B" w:rsidRDefault="00C67E1B" w:rsidP="00C67E1B">
            <w:pPr>
              <w:pStyle w:val="AralkYok"/>
              <w:rPr>
                <w:rFonts w:cstheme="minorHAnsi"/>
                <w:sz w:val="16"/>
                <w:szCs w:val="16"/>
              </w:rPr>
            </w:pPr>
            <w:r w:rsidRPr="00C67E1B">
              <w:rPr>
                <w:rFonts w:cstheme="minorHAnsi"/>
                <w:sz w:val="16"/>
                <w:szCs w:val="16"/>
              </w:rPr>
              <w:t>Günlük yaşamda karşılaşılan uzunluk ve tartma gerektiren durumlara ait gözlem sonuçlarının sınıf arkadaşları ile paylaşılması istenir. Bunun yanında dijital ortamlarda uzunluk ve kütle gerektiren durumlar ile ilgili etkinlikler/oyunlar düzenlenir. </w:t>
            </w:r>
          </w:p>
        </w:tc>
      </w:tr>
      <w:tr w:rsidR="00C67E1B" w:rsidRPr="00C67E1B" w14:paraId="26F7325B" w14:textId="77777777" w:rsidTr="00C67E1B">
        <w:trPr>
          <w:trHeight w:val="491"/>
        </w:trPr>
        <w:tc>
          <w:tcPr>
            <w:tcW w:w="2353" w:type="dxa"/>
            <w:vAlign w:val="center"/>
          </w:tcPr>
          <w:p w14:paraId="1D87DDC6" w14:textId="77777777" w:rsidR="00C67E1B" w:rsidRPr="00C67E1B" w:rsidRDefault="00C67E1B" w:rsidP="00C67E1B">
            <w:pPr>
              <w:pStyle w:val="AralkYok"/>
              <w:rPr>
                <w:rFonts w:cstheme="minorHAnsi"/>
                <w:sz w:val="16"/>
                <w:szCs w:val="16"/>
              </w:rPr>
            </w:pPr>
            <w:r w:rsidRPr="00C67E1B">
              <w:rPr>
                <w:rFonts w:cstheme="minorHAnsi"/>
                <w:sz w:val="16"/>
                <w:szCs w:val="16"/>
              </w:rPr>
              <w:t>Destekleme</w:t>
            </w:r>
          </w:p>
        </w:tc>
        <w:tc>
          <w:tcPr>
            <w:tcW w:w="7275" w:type="dxa"/>
            <w:vAlign w:val="center"/>
          </w:tcPr>
          <w:p w14:paraId="0053B945" w14:textId="77777777" w:rsidR="00C67E1B" w:rsidRPr="00C67E1B" w:rsidRDefault="00C67E1B" w:rsidP="00C67E1B">
            <w:pPr>
              <w:pStyle w:val="AralkYok"/>
              <w:rPr>
                <w:rFonts w:cstheme="minorHAnsi"/>
                <w:sz w:val="16"/>
                <w:szCs w:val="16"/>
              </w:rPr>
            </w:pPr>
            <w:r w:rsidRPr="00C67E1B">
              <w:rPr>
                <w:rFonts w:cstheme="minorHAnsi"/>
                <w:sz w:val="16"/>
                <w:szCs w:val="16"/>
              </w:rPr>
              <w:t>Öğrencilere nesneleri kütlelerine veya uzunluklarına göre kolaydan zora olacak şekilde nesneleri sıralama görevi verilir. Kütle ve uzunlukları görsel olarak kolayca ayırt edilebilecek nesneler seçilir.</w:t>
            </w:r>
          </w:p>
        </w:tc>
      </w:tr>
      <w:tr w:rsidR="00C67E1B" w:rsidRPr="00C67E1B" w14:paraId="63E7D4DF" w14:textId="77777777" w:rsidTr="00C67E1B">
        <w:trPr>
          <w:trHeight w:val="123"/>
        </w:trPr>
        <w:tc>
          <w:tcPr>
            <w:tcW w:w="2353" w:type="dxa"/>
            <w:vAlign w:val="center"/>
          </w:tcPr>
          <w:p w14:paraId="74539FEE" w14:textId="77777777" w:rsidR="00C67E1B" w:rsidRPr="00C67E1B" w:rsidRDefault="00C67E1B" w:rsidP="00C67E1B">
            <w:pPr>
              <w:pStyle w:val="AralkYok"/>
              <w:rPr>
                <w:rFonts w:cstheme="minorHAnsi"/>
                <w:sz w:val="16"/>
                <w:szCs w:val="16"/>
              </w:rPr>
            </w:pPr>
            <w:r w:rsidRPr="00C67E1B">
              <w:rPr>
                <w:rFonts w:cstheme="minorHAnsi"/>
                <w:sz w:val="16"/>
                <w:szCs w:val="16"/>
              </w:rPr>
              <w:t>Öğretmen Yansıtmaları</w:t>
            </w:r>
          </w:p>
        </w:tc>
        <w:tc>
          <w:tcPr>
            <w:tcW w:w="7275" w:type="dxa"/>
            <w:vAlign w:val="center"/>
          </w:tcPr>
          <w:p w14:paraId="472B51A4" w14:textId="77777777" w:rsidR="00C67E1B" w:rsidRPr="00C67E1B" w:rsidRDefault="00C67E1B" w:rsidP="00C67E1B">
            <w:pPr>
              <w:pStyle w:val="AralkYok"/>
              <w:rPr>
                <w:rFonts w:cstheme="minorHAnsi"/>
                <w:sz w:val="16"/>
                <w:szCs w:val="16"/>
              </w:rPr>
            </w:pPr>
          </w:p>
        </w:tc>
      </w:tr>
    </w:tbl>
    <w:p w14:paraId="24B6A21A" w14:textId="78D455D5" w:rsidR="00B82C49" w:rsidRDefault="00B82C49" w:rsidP="00C67E1B">
      <w:pPr>
        <w:jc w:val="center"/>
      </w:pPr>
      <w:r>
        <w:t>1/C SINIFI MATEMATİK DERSİ GÜNLÜK PLAN</w:t>
      </w:r>
    </w:p>
    <w:p w14:paraId="3BBC45EE" w14:textId="77777777" w:rsidR="00B82C49" w:rsidRDefault="00B82C49" w:rsidP="00C67E1B"/>
    <w:p w14:paraId="40D39500" w14:textId="77777777" w:rsidR="00B82C49" w:rsidRDefault="00B82C49" w:rsidP="00B82C49">
      <w:pPr>
        <w:jc w:val="center"/>
      </w:pPr>
    </w:p>
    <w:p w14:paraId="1007FD2A" w14:textId="77777777" w:rsidR="00B82C49" w:rsidRDefault="00B82C49" w:rsidP="00B82C49">
      <w:pPr>
        <w:jc w:val="center"/>
      </w:pPr>
    </w:p>
    <w:p w14:paraId="1D87F7C5" w14:textId="77777777" w:rsidR="00B82C49" w:rsidRDefault="00B82C49" w:rsidP="00B82C49">
      <w:pPr>
        <w:jc w:val="center"/>
      </w:pPr>
    </w:p>
    <w:p w14:paraId="04390D4C" w14:textId="77777777" w:rsidR="00B82C49" w:rsidRDefault="00B82C49" w:rsidP="00B82C49">
      <w:pPr>
        <w:jc w:val="center"/>
      </w:pPr>
    </w:p>
    <w:p w14:paraId="1BBFD016" w14:textId="77777777" w:rsidR="00B82C49" w:rsidRDefault="00B82C49" w:rsidP="00B82C49">
      <w:pPr>
        <w:jc w:val="center"/>
      </w:pPr>
    </w:p>
    <w:p w14:paraId="289EADAA" w14:textId="77777777" w:rsidR="00B82C49" w:rsidRDefault="00B82C49" w:rsidP="00B82C49">
      <w:pPr>
        <w:jc w:val="center"/>
      </w:pPr>
    </w:p>
    <w:p w14:paraId="6A792C25" w14:textId="77777777" w:rsidR="00B82C49" w:rsidRDefault="00B82C49" w:rsidP="00B82C49">
      <w:pPr>
        <w:jc w:val="center"/>
      </w:pPr>
    </w:p>
    <w:p w14:paraId="459F7C08" w14:textId="77777777" w:rsidR="00B82C49" w:rsidRDefault="00B82C49" w:rsidP="00B82C49">
      <w:pPr>
        <w:jc w:val="center"/>
      </w:pPr>
    </w:p>
    <w:p w14:paraId="12660AA9" w14:textId="77777777" w:rsidR="00B82C49" w:rsidRDefault="00B82C49" w:rsidP="00B82C49">
      <w:pPr>
        <w:jc w:val="center"/>
      </w:pPr>
    </w:p>
    <w:p w14:paraId="6FB3C15F" w14:textId="77777777" w:rsidR="00B82C49" w:rsidRDefault="00B82C49" w:rsidP="00B82C49">
      <w:pPr>
        <w:pStyle w:val="AralkYok"/>
      </w:pPr>
    </w:p>
    <w:p w14:paraId="5E0E3A64" w14:textId="72B107F2" w:rsidR="00B82C49" w:rsidRDefault="00B82C49" w:rsidP="00B82C49">
      <w:pPr>
        <w:pStyle w:val="AralkYok"/>
        <w:ind w:left="7788"/>
      </w:pPr>
      <w:r>
        <w:t xml:space="preserve">   2</w:t>
      </w:r>
      <w:r w:rsidR="0039016E">
        <w:t>2</w:t>
      </w:r>
      <w:r>
        <w:t>/12/202</w:t>
      </w:r>
      <w:r w:rsidR="0039016E">
        <w:t>5</w:t>
      </w:r>
    </w:p>
    <w:p w14:paraId="643246BA" w14:textId="4FDE561D" w:rsidR="00F908E7" w:rsidRDefault="00B82C49" w:rsidP="00960A42">
      <w:pPr>
        <w:pStyle w:val="AralkYok"/>
      </w:pPr>
      <w:r>
        <w:t>Sınıf Öğretmeni</w:t>
      </w:r>
      <w:r>
        <w:tab/>
      </w:r>
      <w:r>
        <w:tab/>
      </w:r>
      <w:r>
        <w:tab/>
      </w:r>
      <w:r>
        <w:tab/>
      </w:r>
      <w:r>
        <w:tab/>
      </w:r>
      <w:r>
        <w:tab/>
      </w:r>
      <w:r>
        <w:tab/>
      </w:r>
      <w:r>
        <w:tab/>
      </w:r>
      <w:r>
        <w:tab/>
      </w:r>
      <w:r>
        <w:tab/>
      </w:r>
      <w:r>
        <w:rPr>
          <w:noProof/>
        </w:rPr>
        <w:drawing>
          <wp:anchor distT="0" distB="0" distL="114300" distR="114300" simplePos="0" relativeHeight="251673600" behindDoc="0" locked="0" layoutInCell="1" allowOverlap="1" wp14:anchorId="1B30D611" wp14:editId="0C8AC7ED">
            <wp:simplePos x="0" y="0"/>
            <wp:positionH relativeFrom="margin">
              <wp:posOffset>5351780</wp:posOffset>
            </wp:positionH>
            <wp:positionV relativeFrom="margin">
              <wp:posOffset>9629140</wp:posOffset>
            </wp:positionV>
            <wp:extent cx="923925" cy="247650"/>
            <wp:effectExtent l="0" t="0" r="9525" b="0"/>
            <wp:wrapSquare wrapText="bothSides"/>
            <wp:docPr id="1418449055" name="Resim 1418449055" descr="C:\Users\Win10\Desktop\AKADEMİ\LOGO 2.png"/>
            <wp:cNvGraphicFramePr/>
            <a:graphic xmlns:a="http://schemas.openxmlformats.org/drawingml/2006/main">
              <a:graphicData uri="http://schemas.openxmlformats.org/drawingml/2006/picture">
                <pic:pic xmlns:pic="http://schemas.openxmlformats.org/drawingml/2006/picture">
                  <pic:nvPicPr>
                    <pic:cNvPr id="1" name="Resim 1" descr="C:\Users\Win10\Desktop\AKADEMİ\LOGO 2.pn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3925" cy="247650"/>
                    </a:xfrm>
                    <a:prstGeom prst="rect">
                      <a:avLst/>
                    </a:prstGeom>
                    <a:noFill/>
                    <a:ln>
                      <a:noFill/>
                    </a:ln>
                  </pic:spPr>
                </pic:pic>
              </a:graphicData>
            </a:graphic>
            <wp14:sizeRelH relativeFrom="margin">
              <wp14:pctWidth>0</wp14:pctWidth>
            </wp14:sizeRelH>
          </wp:anchor>
        </w:drawing>
      </w:r>
      <w:r>
        <w:t>Okul Müdürü</w:t>
      </w:r>
    </w:p>
    <w:sectPr w:rsidR="00F908E7" w:rsidSect="00C67E1B">
      <w:headerReference w:type="default" r:id="rId9"/>
      <w:pgSz w:w="11906" w:h="16838"/>
      <w:pgMar w:top="720" w:right="720" w:bottom="720" w:left="720" w:header="283"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7C5081" w14:textId="77777777" w:rsidR="005D477F" w:rsidRDefault="005D477F" w:rsidP="00096A4E">
      <w:pPr>
        <w:spacing w:after="0" w:line="240" w:lineRule="auto"/>
      </w:pPr>
      <w:r>
        <w:separator/>
      </w:r>
    </w:p>
  </w:endnote>
  <w:endnote w:type="continuationSeparator" w:id="0">
    <w:p w14:paraId="52A9FF45" w14:textId="77777777" w:rsidR="005D477F" w:rsidRDefault="005D477F" w:rsidP="00096A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C537D2" w14:textId="77777777" w:rsidR="005D477F" w:rsidRDefault="005D477F" w:rsidP="00096A4E">
      <w:pPr>
        <w:spacing w:after="0" w:line="240" w:lineRule="auto"/>
      </w:pPr>
      <w:r>
        <w:separator/>
      </w:r>
    </w:p>
  </w:footnote>
  <w:footnote w:type="continuationSeparator" w:id="0">
    <w:p w14:paraId="31FC4881" w14:textId="77777777" w:rsidR="005D477F" w:rsidRDefault="005D477F" w:rsidP="00096A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612E02" w14:textId="0E20F2D4" w:rsidR="00096A4E" w:rsidRPr="00096A4E" w:rsidRDefault="006D1F2D" w:rsidP="00985D39">
    <w:pPr>
      <w:pStyle w:val="stBilgi"/>
      <w:jc w:val="right"/>
      <w:rPr>
        <w:rFonts w:cstheme="minorHAnsi"/>
        <w:sz w:val="20"/>
        <w:szCs w:val="20"/>
      </w:rPr>
    </w:pPr>
    <w:r>
      <w:rPr>
        <w:rFonts w:cstheme="minorHAnsi"/>
        <w:sz w:val="20"/>
        <w:szCs w:val="20"/>
      </w:rPr>
      <w:t>1</w:t>
    </w:r>
    <w:r w:rsidR="00B82C49">
      <w:rPr>
        <w:rFonts w:cstheme="minorHAnsi"/>
        <w:sz w:val="20"/>
        <w:szCs w:val="20"/>
      </w:rPr>
      <w:t>5</w:t>
    </w:r>
    <w:r w:rsidR="00096A4E" w:rsidRPr="00096A4E">
      <w:rPr>
        <w:rFonts w:cstheme="minorHAnsi"/>
        <w:sz w:val="20"/>
        <w:szCs w:val="20"/>
      </w:rPr>
      <w:t>. HAFTA</w:t>
    </w:r>
  </w:p>
  <w:p w14:paraId="356F0B35" w14:textId="77777777" w:rsidR="00096A4E" w:rsidRDefault="00096A4E">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323A90"/>
    <w:multiLevelType w:val="hybridMultilevel"/>
    <w:tmpl w:val="4972F14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2F657270"/>
    <w:multiLevelType w:val="hybridMultilevel"/>
    <w:tmpl w:val="5CB0434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32AE6D54"/>
    <w:multiLevelType w:val="hybridMultilevel"/>
    <w:tmpl w:val="223A5F8E"/>
    <w:lvl w:ilvl="0" w:tplc="041F0001">
      <w:start w:val="1"/>
      <w:numFmt w:val="bullet"/>
      <w:lvlText w:val=""/>
      <w:lvlJc w:val="left"/>
      <w:pPr>
        <w:ind w:left="810" w:hanging="360"/>
      </w:pPr>
      <w:rPr>
        <w:rFonts w:ascii="Symbol" w:hAnsi="Symbol" w:hint="default"/>
      </w:rPr>
    </w:lvl>
    <w:lvl w:ilvl="1" w:tplc="041F0003" w:tentative="1">
      <w:start w:val="1"/>
      <w:numFmt w:val="bullet"/>
      <w:lvlText w:val="o"/>
      <w:lvlJc w:val="left"/>
      <w:pPr>
        <w:ind w:left="1530" w:hanging="360"/>
      </w:pPr>
      <w:rPr>
        <w:rFonts w:ascii="Courier New" w:hAnsi="Courier New" w:cs="Courier New" w:hint="default"/>
      </w:rPr>
    </w:lvl>
    <w:lvl w:ilvl="2" w:tplc="041F0005" w:tentative="1">
      <w:start w:val="1"/>
      <w:numFmt w:val="bullet"/>
      <w:lvlText w:val=""/>
      <w:lvlJc w:val="left"/>
      <w:pPr>
        <w:ind w:left="2250" w:hanging="360"/>
      </w:pPr>
      <w:rPr>
        <w:rFonts w:ascii="Wingdings" w:hAnsi="Wingdings" w:hint="default"/>
      </w:rPr>
    </w:lvl>
    <w:lvl w:ilvl="3" w:tplc="041F0001" w:tentative="1">
      <w:start w:val="1"/>
      <w:numFmt w:val="bullet"/>
      <w:lvlText w:val=""/>
      <w:lvlJc w:val="left"/>
      <w:pPr>
        <w:ind w:left="2970" w:hanging="360"/>
      </w:pPr>
      <w:rPr>
        <w:rFonts w:ascii="Symbol" w:hAnsi="Symbol" w:hint="default"/>
      </w:rPr>
    </w:lvl>
    <w:lvl w:ilvl="4" w:tplc="041F0003" w:tentative="1">
      <w:start w:val="1"/>
      <w:numFmt w:val="bullet"/>
      <w:lvlText w:val="o"/>
      <w:lvlJc w:val="left"/>
      <w:pPr>
        <w:ind w:left="3690" w:hanging="360"/>
      </w:pPr>
      <w:rPr>
        <w:rFonts w:ascii="Courier New" w:hAnsi="Courier New" w:cs="Courier New" w:hint="default"/>
      </w:rPr>
    </w:lvl>
    <w:lvl w:ilvl="5" w:tplc="041F0005" w:tentative="1">
      <w:start w:val="1"/>
      <w:numFmt w:val="bullet"/>
      <w:lvlText w:val=""/>
      <w:lvlJc w:val="left"/>
      <w:pPr>
        <w:ind w:left="4410" w:hanging="360"/>
      </w:pPr>
      <w:rPr>
        <w:rFonts w:ascii="Wingdings" w:hAnsi="Wingdings" w:hint="default"/>
      </w:rPr>
    </w:lvl>
    <w:lvl w:ilvl="6" w:tplc="041F0001" w:tentative="1">
      <w:start w:val="1"/>
      <w:numFmt w:val="bullet"/>
      <w:lvlText w:val=""/>
      <w:lvlJc w:val="left"/>
      <w:pPr>
        <w:ind w:left="5130" w:hanging="360"/>
      </w:pPr>
      <w:rPr>
        <w:rFonts w:ascii="Symbol" w:hAnsi="Symbol" w:hint="default"/>
      </w:rPr>
    </w:lvl>
    <w:lvl w:ilvl="7" w:tplc="041F0003" w:tentative="1">
      <w:start w:val="1"/>
      <w:numFmt w:val="bullet"/>
      <w:lvlText w:val="o"/>
      <w:lvlJc w:val="left"/>
      <w:pPr>
        <w:ind w:left="5850" w:hanging="360"/>
      </w:pPr>
      <w:rPr>
        <w:rFonts w:ascii="Courier New" w:hAnsi="Courier New" w:cs="Courier New" w:hint="default"/>
      </w:rPr>
    </w:lvl>
    <w:lvl w:ilvl="8" w:tplc="041F0005" w:tentative="1">
      <w:start w:val="1"/>
      <w:numFmt w:val="bullet"/>
      <w:lvlText w:val=""/>
      <w:lvlJc w:val="left"/>
      <w:pPr>
        <w:ind w:left="6570" w:hanging="360"/>
      </w:pPr>
      <w:rPr>
        <w:rFonts w:ascii="Wingdings" w:hAnsi="Wingdings" w:hint="default"/>
      </w:rPr>
    </w:lvl>
  </w:abstractNum>
  <w:abstractNum w:abstractNumId="3" w15:restartNumberingAfterBreak="0">
    <w:nsid w:val="33766713"/>
    <w:multiLevelType w:val="hybridMultilevel"/>
    <w:tmpl w:val="033A48B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35374A89"/>
    <w:multiLevelType w:val="hybridMultilevel"/>
    <w:tmpl w:val="5BB80E3A"/>
    <w:lvl w:ilvl="0" w:tplc="041F0001">
      <w:start w:val="1"/>
      <w:numFmt w:val="bullet"/>
      <w:lvlText w:val=""/>
      <w:lvlJc w:val="left"/>
      <w:pPr>
        <w:ind w:left="765" w:hanging="360"/>
      </w:pPr>
      <w:rPr>
        <w:rFonts w:ascii="Symbol" w:hAnsi="Symbol" w:hint="default"/>
      </w:rPr>
    </w:lvl>
    <w:lvl w:ilvl="1" w:tplc="041F0003" w:tentative="1">
      <w:start w:val="1"/>
      <w:numFmt w:val="bullet"/>
      <w:lvlText w:val="o"/>
      <w:lvlJc w:val="left"/>
      <w:pPr>
        <w:ind w:left="1485" w:hanging="360"/>
      </w:pPr>
      <w:rPr>
        <w:rFonts w:ascii="Courier New" w:hAnsi="Courier New" w:cs="Courier New" w:hint="default"/>
      </w:rPr>
    </w:lvl>
    <w:lvl w:ilvl="2" w:tplc="041F0005" w:tentative="1">
      <w:start w:val="1"/>
      <w:numFmt w:val="bullet"/>
      <w:lvlText w:val=""/>
      <w:lvlJc w:val="left"/>
      <w:pPr>
        <w:ind w:left="2205" w:hanging="360"/>
      </w:pPr>
      <w:rPr>
        <w:rFonts w:ascii="Wingdings" w:hAnsi="Wingdings" w:hint="default"/>
      </w:rPr>
    </w:lvl>
    <w:lvl w:ilvl="3" w:tplc="041F0001" w:tentative="1">
      <w:start w:val="1"/>
      <w:numFmt w:val="bullet"/>
      <w:lvlText w:val=""/>
      <w:lvlJc w:val="left"/>
      <w:pPr>
        <w:ind w:left="2925" w:hanging="360"/>
      </w:pPr>
      <w:rPr>
        <w:rFonts w:ascii="Symbol" w:hAnsi="Symbol" w:hint="default"/>
      </w:rPr>
    </w:lvl>
    <w:lvl w:ilvl="4" w:tplc="041F0003" w:tentative="1">
      <w:start w:val="1"/>
      <w:numFmt w:val="bullet"/>
      <w:lvlText w:val="o"/>
      <w:lvlJc w:val="left"/>
      <w:pPr>
        <w:ind w:left="3645" w:hanging="360"/>
      </w:pPr>
      <w:rPr>
        <w:rFonts w:ascii="Courier New" w:hAnsi="Courier New" w:cs="Courier New" w:hint="default"/>
      </w:rPr>
    </w:lvl>
    <w:lvl w:ilvl="5" w:tplc="041F0005" w:tentative="1">
      <w:start w:val="1"/>
      <w:numFmt w:val="bullet"/>
      <w:lvlText w:val=""/>
      <w:lvlJc w:val="left"/>
      <w:pPr>
        <w:ind w:left="4365" w:hanging="360"/>
      </w:pPr>
      <w:rPr>
        <w:rFonts w:ascii="Wingdings" w:hAnsi="Wingdings" w:hint="default"/>
      </w:rPr>
    </w:lvl>
    <w:lvl w:ilvl="6" w:tplc="041F0001" w:tentative="1">
      <w:start w:val="1"/>
      <w:numFmt w:val="bullet"/>
      <w:lvlText w:val=""/>
      <w:lvlJc w:val="left"/>
      <w:pPr>
        <w:ind w:left="5085" w:hanging="360"/>
      </w:pPr>
      <w:rPr>
        <w:rFonts w:ascii="Symbol" w:hAnsi="Symbol" w:hint="default"/>
      </w:rPr>
    </w:lvl>
    <w:lvl w:ilvl="7" w:tplc="041F0003" w:tentative="1">
      <w:start w:val="1"/>
      <w:numFmt w:val="bullet"/>
      <w:lvlText w:val="o"/>
      <w:lvlJc w:val="left"/>
      <w:pPr>
        <w:ind w:left="5805" w:hanging="360"/>
      </w:pPr>
      <w:rPr>
        <w:rFonts w:ascii="Courier New" w:hAnsi="Courier New" w:cs="Courier New" w:hint="default"/>
      </w:rPr>
    </w:lvl>
    <w:lvl w:ilvl="8" w:tplc="041F0005" w:tentative="1">
      <w:start w:val="1"/>
      <w:numFmt w:val="bullet"/>
      <w:lvlText w:val=""/>
      <w:lvlJc w:val="left"/>
      <w:pPr>
        <w:ind w:left="6525" w:hanging="360"/>
      </w:pPr>
      <w:rPr>
        <w:rFonts w:ascii="Wingdings" w:hAnsi="Wingdings" w:hint="default"/>
      </w:rPr>
    </w:lvl>
  </w:abstractNum>
  <w:abstractNum w:abstractNumId="5" w15:restartNumberingAfterBreak="0">
    <w:nsid w:val="35692EF4"/>
    <w:multiLevelType w:val="hybridMultilevel"/>
    <w:tmpl w:val="2094167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3A2C704C"/>
    <w:multiLevelType w:val="multilevel"/>
    <w:tmpl w:val="BF441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50217B7"/>
    <w:multiLevelType w:val="multilevel"/>
    <w:tmpl w:val="0360D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02236F3"/>
    <w:multiLevelType w:val="multilevel"/>
    <w:tmpl w:val="ACD05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2897C40"/>
    <w:multiLevelType w:val="hybridMultilevel"/>
    <w:tmpl w:val="E93E956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62A64B93"/>
    <w:multiLevelType w:val="hybridMultilevel"/>
    <w:tmpl w:val="3C1ED32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63FC1411"/>
    <w:multiLevelType w:val="hybridMultilevel"/>
    <w:tmpl w:val="19AACD3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672D6974"/>
    <w:multiLevelType w:val="multilevel"/>
    <w:tmpl w:val="A92EC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D437D54"/>
    <w:multiLevelType w:val="hybridMultilevel"/>
    <w:tmpl w:val="B2E2FB66"/>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4" w15:restartNumberingAfterBreak="0">
    <w:nsid w:val="74856CB9"/>
    <w:multiLevelType w:val="multilevel"/>
    <w:tmpl w:val="9BF8F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D36F5D"/>
    <w:multiLevelType w:val="hybridMultilevel"/>
    <w:tmpl w:val="01C2D65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7EB668EA"/>
    <w:multiLevelType w:val="hybridMultilevel"/>
    <w:tmpl w:val="6744207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604846536">
    <w:abstractNumId w:val="15"/>
  </w:num>
  <w:num w:numId="2" w16cid:durableId="1156990206">
    <w:abstractNumId w:val="16"/>
  </w:num>
  <w:num w:numId="3" w16cid:durableId="62262986">
    <w:abstractNumId w:val="13"/>
  </w:num>
  <w:num w:numId="4" w16cid:durableId="252471949">
    <w:abstractNumId w:val="10"/>
  </w:num>
  <w:num w:numId="5" w16cid:durableId="1655446877">
    <w:abstractNumId w:val="1"/>
  </w:num>
  <w:num w:numId="6" w16cid:durableId="773328073">
    <w:abstractNumId w:val="4"/>
  </w:num>
  <w:num w:numId="7" w16cid:durableId="430079822">
    <w:abstractNumId w:val="2"/>
  </w:num>
  <w:num w:numId="8" w16cid:durableId="751007197">
    <w:abstractNumId w:val="9"/>
  </w:num>
  <w:num w:numId="9" w16cid:durableId="2105566200">
    <w:abstractNumId w:val="11"/>
  </w:num>
  <w:num w:numId="10" w16cid:durableId="251934627">
    <w:abstractNumId w:val="12"/>
  </w:num>
  <w:num w:numId="11" w16cid:durableId="874804690">
    <w:abstractNumId w:val="8"/>
  </w:num>
  <w:num w:numId="12" w16cid:durableId="1630279887">
    <w:abstractNumId w:val="6"/>
  </w:num>
  <w:num w:numId="13" w16cid:durableId="2142578209">
    <w:abstractNumId w:val="14"/>
  </w:num>
  <w:num w:numId="14" w16cid:durableId="257100281">
    <w:abstractNumId w:val="5"/>
  </w:num>
  <w:num w:numId="15" w16cid:durableId="748961075">
    <w:abstractNumId w:val="0"/>
  </w:num>
  <w:num w:numId="16" w16cid:durableId="291179674">
    <w:abstractNumId w:val="7"/>
  </w:num>
  <w:num w:numId="17" w16cid:durableId="14060272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05E"/>
    <w:rsid w:val="00037437"/>
    <w:rsid w:val="00096A4E"/>
    <w:rsid w:val="000B078C"/>
    <w:rsid w:val="00180C14"/>
    <w:rsid w:val="001B4BA8"/>
    <w:rsid w:val="001B6BB2"/>
    <w:rsid w:val="001B799A"/>
    <w:rsid w:val="001B7F05"/>
    <w:rsid w:val="00276390"/>
    <w:rsid w:val="00295CEB"/>
    <w:rsid w:val="002E1B8D"/>
    <w:rsid w:val="002E4D44"/>
    <w:rsid w:val="00327B99"/>
    <w:rsid w:val="00333027"/>
    <w:rsid w:val="00353491"/>
    <w:rsid w:val="0039016E"/>
    <w:rsid w:val="003D2C5D"/>
    <w:rsid w:val="00421C3A"/>
    <w:rsid w:val="0047305E"/>
    <w:rsid w:val="004C0770"/>
    <w:rsid w:val="004E14AB"/>
    <w:rsid w:val="00521A67"/>
    <w:rsid w:val="00597C65"/>
    <w:rsid w:val="005D477F"/>
    <w:rsid w:val="006066F0"/>
    <w:rsid w:val="006A6BAC"/>
    <w:rsid w:val="006D1F2D"/>
    <w:rsid w:val="00786B42"/>
    <w:rsid w:val="007C4C78"/>
    <w:rsid w:val="00832577"/>
    <w:rsid w:val="008754BD"/>
    <w:rsid w:val="008F7895"/>
    <w:rsid w:val="00900BE3"/>
    <w:rsid w:val="00960A42"/>
    <w:rsid w:val="00960D78"/>
    <w:rsid w:val="009670DF"/>
    <w:rsid w:val="00985D39"/>
    <w:rsid w:val="00A204C6"/>
    <w:rsid w:val="00A9056D"/>
    <w:rsid w:val="00AF289A"/>
    <w:rsid w:val="00AF7688"/>
    <w:rsid w:val="00B2415F"/>
    <w:rsid w:val="00B50955"/>
    <w:rsid w:val="00B74645"/>
    <w:rsid w:val="00B82C49"/>
    <w:rsid w:val="00B9794A"/>
    <w:rsid w:val="00BC7EFC"/>
    <w:rsid w:val="00C340B6"/>
    <w:rsid w:val="00C51E59"/>
    <w:rsid w:val="00C67E1B"/>
    <w:rsid w:val="00C823A4"/>
    <w:rsid w:val="00CA6DF8"/>
    <w:rsid w:val="00E230C9"/>
    <w:rsid w:val="00E63CDB"/>
    <w:rsid w:val="00EB73CD"/>
    <w:rsid w:val="00F034BE"/>
    <w:rsid w:val="00F35E57"/>
    <w:rsid w:val="00F908E7"/>
    <w:rsid w:val="00FE1AA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05BA9D"/>
  <w15:chartTrackingRefBased/>
  <w15:docId w15:val="{A6B87AA1-672D-4F90-B21C-CBFBB2F83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096A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096A4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096A4E"/>
  </w:style>
  <w:style w:type="paragraph" w:styleId="AltBilgi">
    <w:name w:val="footer"/>
    <w:basedOn w:val="Normal"/>
    <w:link w:val="AltBilgiChar"/>
    <w:uiPriority w:val="99"/>
    <w:unhideWhenUsed/>
    <w:rsid w:val="00096A4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096A4E"/>
  </w:style>
  <w:style w:type="paragraph" w:styleId="ListeParagraf">
    <w:name w:val="List Paragraph"/>
    <w:basedOn w:val="Normal"/>
    <w:uiPriority w:val="34"/>
    <w:qFormat/>
    <w:rsid w:val="004E14AB"/>
    <w:pPr>
      <w:ind w:left="720"/>
      <w:contextualSpacing/>
    </w:pPr>
  </w:style>
  <w:style w:type="paragraph" w:styleId="AralkYok">
    <w:name w:val="No Spacing"/>
    <w:uiPriority w:val="1"/>
    <w:qFormat/>
    <w:rsid w:val="004E14AB"/>
    <w:pPr>
      <w:spacing w:after="0" w:line="240" w:lineRule="auto"/>
    </w:pPr>
  </w:style>
  <w:style w:type="paragraph" w:styleId="NormalWeb">
    <w:name w:val="Normal (Web)"/>
    <w:basedOn w:val="Normal"/>
    <w:uiPriority w:val="99"/>
    <w:unhideWhenUsed/>
    <w:rsid w:val="00B74645"/>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 w:type="character" w:styleId="Gl">
    <w:name w:val="Strong"/>
    <w:basedOn w:val="VarsaylanParagrafYazTipi"/>
    <w:uiPriority w:val="22"/>
    <w:qFormat/>
    <w:rsid w:val="00295CEB"/>
    <w:rPr>
      <w:b/>
      <w:bCs/>
    </w:rPr>
  </w:style>
  <w:style w:type="character" w:styleId="Kpr">
    <w:name w:val="Hyperlink"/>
    <w:basedOn w:val="VarsaylanParagrafYazTipi"/>
    <w:uiPriority w:val="99"/>
    <w:unhideWhenUsed/>
    <w:rsid w:val="006D1F2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666799">
      <w:bodyDiv w:val="1"/>
      <w:marLeft w:val="0"/>
      <w:marRight w:val="0"/>
      <w:marTop w:val="0"/>
      <w:marBottom w:val="0"/>
      <w:divBdr>
        <w:top w:val="none" w:sz="0" w:space="0" w:color="auto"/>
        <w:left w:val="none" w:sz="0" w:space="0" w:color="auto"/>
        <w:bottom w:val="none" w:sz="0" w:space="0" w:color="auto"/>
        <w:right w:val="none" w:sz="0" w:space="0" w:color="auto"/>
      </w:divBdr>
      <w:divsChild>
        <w:div w:id="2025400567">
          <w:marLeft w:val="0"/>
          <w:marRight w:val="0"/>
          <w:marTop w:val="0"/>
          <w:marBottom w:val="0"/>
          <w:divBdr>
            <w:top w:val="none" w:sz="0" w:space="0" w:color="auto"/>
            <w:left w:val="none" w:sz="0" w:space="0" w:color="auto"/>
            <w:bottom w:val="none" w:sz="0" w:space="0" w:color="auto"/>
            <w:right w:val="none" w:sz="0" w:space="0" w:color="auto"/>
          </w:divBdr>
          <w:divsChild>
            <w:div w:id="1546021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600931">
      <w:bodyDiv w:val="1"/>
      <w:marLeft w:val="0"/>
      <w:marRight w:val="0"/>
      <w:marTop w:val="0"/>
      <w:marBottom w:val="0"/>
      <w:divBdr>
        <w:top w:val="none" w:sz="0" w:space="0" w:color="auto"/>
        <w:left w:val="none" w:sz="0" w:space="0" w:color="auto"/>
        <w:bottom w:val="none" w:sz="0" w:space="0" w:color="auto"/>
        <w:right w:val="none" w:sz="0" w:space="0" w:color="auto"/>
      </w:divBdr>
    </w:div>
    <w:div w:id="852766704">
      <w:bodyDiv w:val="1"/>
      <w:marLeft w:val="0"/>
      <w:marRight w:val="0"/>
      <w:marTop w:val="0"/>
      <w:marBottom w:val="0"/>
      <w:divBdr>
        <w:top w:val="none" w:sz="0" w:space="0" w:color="auto"/>
        <w:left w:val="none" w:sz="0" w:space="0" w:color="auto"/>
        <w:bottom w:val="none" w:sz="0" w:space="0" w:color="auto"/>
        <w:right w:val="none" w:sz="0" w:space="0" w:color="auto"/>
      </w:divBdr>
    </w:div>
    <w:div w:id="1391424484">
      <w:bodyDiv w:val="1"/>
      <w:marLeft w:val="0"/>
      <w:marRight w:val="0"/>
      <w:marTop w:val="0"/>
      <w:marBottom w:val="0"/>
      <w:divBdr>
        <w:top w:val="none" w:sz="0" w:space="0" w:color="auto"/>
        <w:left w:val="none" w:sz="0" w:space="0" w:color="auto"/>
        <w:bottom w:val="none" w:sz="0" w:space="0" w:color="auto"/>
        <w:right w:val="none" w:sz="0" w:space="0" w:color="auto"/>
      </w:divBdr>
    </w:div>
    <w:div w:id="2126194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526F3C-CEF2-4969-B179-73C6956E46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1242</Words>
  <Characters>7081</Characters>
  <Application>Microsoft Office Word</Application>
  <DocSecurity>0</DocSecurity>
  <Lines>59</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8307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Oktay Özdemir</dc:creator>
  <cp:keywords/>
  <dc:description/>
  <cp:lastModifiedBy>Oktay Özdemir</cp:lastModifiedBy>
  <cp:revision>2</cp:revision>
  <cp:lastPrinted>2024-09-07T18:44:00Z</cp:lastPrinted>
  <dcterms:created xsi:type="dcterms:W3CDTF">2025-12-21T18:08:00Z</dcterms:created>
  <dcterms:modified xsi:type="dcterms:W3CDTF">2025-12-21T18:08:00Z</dcterms:modified>
</cp:coreProperties>
</file>