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5C96" w14:textId="6BFE0328" w:rsidR="008F7895" w:rsidRPr="0011300A" w:rsidRDefault="0011300A" w:rsidP="0011300A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11300A">
        <w:rPr>
          <w:rFonts w:ascii="Comic Sans MS" w:hAnsi="Comic Sans MS"/>
          <w:b/>
          <w:bCs/>
          <w:color w:val="FF0000"/>
          <w:sz w:val="32"/>
          <w:szCs w:val="32"/>
        </w:rPr>
        <w:t>SÜREÇ DEĞERLENDİRME FORMU</w:t>
      </w:r>
      <w:r w:rsidR="007453F8">
        <w:rPr>
          <w:rFonts w:ascii="Comic Sans MS" w:hAnsi="Comic Sans MS"/>
          <w:b/>
          <w:bCs/>
          <w:color w:val="FF0000"/>
          <w:sz w:val="32"/>
          <w:szCs w:val="32"/>
        </w:rPr>
        <w:t xml:space="preserve"> MATEMATİK -1-</w:t>
      </w:r>
    </w:p>
    <w:p w14:paraId="2F5314C4" w14:textId="77777777" w:rsidR="0011300A" w:rsidRDefault="0011300A" w:rsidP="0011300A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1831"/>
        <w:tblW w:w="10908" w:type="dxa"/>
        <w:tblLook w:val="04A0" w:firstRow="1" w:lastRow="0" w:firstColumn="1" w:lastColumn="0" w:noHBand="0" w:noVBand="1"/>
      </w:tblPr>
      <w:tblGrid>
        <w:gridCol w:w="2298"/>
        <w:gridCol w:w="8610"/>
      </w:tblGrid>
      <w:tr w:rsidR="007A654E" w:rsidRPr="004C2F45" w14:paraId="459FD8B6" w14:textId="77777777" w:rsidTr="007A654E">
        <w:trPr>
          <w:trHeight w:val="739"/>
        </w:trPr>
        <w:tc>
          <w:tcPr>
            <w:tcW w:w="2298" w:type="dxa"/>
            <w:vAlign w:val="center"/>
          </w:tcPr>
          <w:p w14:paraId="488348C2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Ders</w:t>
            </w:r>
          </w:p>
        </w:tc>
        <w:tc>
          <w:tcPr>
            <w:tcW w:w="8610" w:type="dxa"/>
            <w:vAlign w:val="center"/>
          </w:tcPr>
          <w:p w14:paraId="6F8B148A" w14:textId="3256B355" w:rsidR="007A654E" w:rsidRPr="00B1628B" w:rsidRDefault="007453F8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Matematik</w:t>
            </w:r>
          </w:p>
        </w:tc>
      </w:tr>
      <w:tr w:rsidR="007A654E" w:rsidRPr="004C2F45" w14:paraId="72D56BD2" w14:textId="77777777" w:rsidTr="007A654E">
        <w:trPr>
          <w:trHeight w:val="739"/>
        </w:trPr>
        <w:tc>
          <w:tcPr>
            <w:tcW w:w="2298" w:type="dxa"/>
            <w:vAlign w:val="center"/>
          </w:tcPr>
          <w:p w14:paraId="20498B38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Sınıf Düzeyi</w:t>
            </w:r>
          </w:p>
        </w:tc>
        <w:tc>
          <w:tcPr>
            <w:tcW w:w="8610" w:type="dxa"/>
            <w:vAlign w:val="center"/>
          </w:tcPr>
          <w:p w14:paraId="406EB9A9" w14:textId="77777777" w:rsidR="007A654E" w:rsidRPr="00B1628B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1. Sınıf</w:t>
            </w:r>
          </w:p>
        </w:tc>
      </w:tr>
      <w:tr w:rsidR="007A654E" w:rsidRPr="004C2F45" w14:paraId="36B8E078" w14:textId="77777777" w:rsidTr="007A654E">
        <w:trPr>
          <w:trHeight w:val="739"/>
        </w:trPr>
        <w:tc>
          <w:tcPr>
            <w:tcW w:w="2298" w:type="dxa"/>
            <w:vAlign w:val="center"/>
          </w:tcPr>
          <w:p w14:paraId="009658EB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Öğrenme Alanı</w:t>
            </w:r>
          </w:p>
        </w:tc>
        <w:tc>
          <w:tcPr>
            <w:tcW w:w="8610" w:type="dxa"/>
            <w:vAlign w:val="center"/>
          </w:tcPr>
          <w:p w14:paraId="22DDEC24" w14:textId="5F4A7333" w:rsidR="007A654E" w:rsidRPr="00B1628B" w:rsidRDefault="007453F8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Sayılar ve Nicelikler (1)</w:t>
            </w:r>
          </w:p>
        </w:tc>
      </w:tr>
      <w:tr w:rsidR="007A654E" w:rsidRPr="004C2F45" w14:paraId="24DE0C7F" w14:textId="77777777" w:rsidTr="007A654E">
        <w:trPr>
          <w:trHeight w:val="685"/>
        </w:trPr>
        <w:tc>
          <w:tcPr>
            <w:tcW w:w="2298" w:type="dxa"/>
            <w:vAlign w:val="center"/>
          </w:tcPr>
          <w:p w14:paraId="6D883432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Öğrenme Çıktıları/Süreç Bileşenleri</w:t>
            </w:r>
          </w:p>
        </w:tc>
        <w:tc>
          <w:tcPr>
            <w:tcW w:w="8610" w:type="dxa"/>
            <w:vAlign w:val="center"/>
          </w:tcPr>
          <w:p w14:paraId="15C1B2D9" w14:textId="3BDEE023" w:rsidR="007453F8" w:rsidRPr="00B1628B" w:rsidRDefault="007453F8" w:rsidP="007453F8">
            <w:p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MAT.1.1.1. Rakamları ve 20’ye kadar olan sayıları (20 dâhil), niceliklerin büyüklüklerini temsil etmek için kullanabilme</w:t>
            </w:r>
          </w:p>
          <w:p w14:paraId="42F6F56A" w14:textId="77777777" w:rsidR="007453F8" w:rsidRPr="00B1628B" w:rsidRDefault="007453F8" w:rsidP="007453F8">
            <w:p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a) Niceliklerin büyüklüklerinin farklı temsillerini tanır.</w:t>
            </w:r>
          </w:p>
          <w:p w14:paraId="6AD50A05" w14:textId="4F5ECD3D" w:rsidR="007453F8" w:rsidRPr="00B1628B" w:rsidRDefault="007453F8" w:rsidP="007453F8">
            <w:p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b) Karşılaştığı niceliklerin büyüklüklerini, farklı temsilleri bağlamında belirler.</w:t>
            </w:r>
          </w:p>
          <w:p w14:paraId="7BAFDDD4" w14:textId="7946787E" w:rsidR="007A654E" w:rsidRPr="00B1628B" w:rsidRDefault="007453F8" w:rsidP="007453F8">
            <w:p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c) Karşılaştığı niceliklerin büyüklüklerini rakam ve sayılarla okur ve yazar.</w:t>
            </w:r>
          </w:p>
        </w:tc>
      </w:tr>
      <w:tr w:rsidR="007A654E" w:rsidRPr="004C2F45" w14:paraId="15EC0E2F" w14:textId="77777777" w:rsidTr="007A654E">
        <w:trPr>
          <w:trHeight w:val="739"/>
        </w:trPr>
        <w:tc>
          <w:tcPr>
            <w:tcW w:w="2298" w:type="dxa"/>
            <w:vAlign w:val="center"/>
          </w:tcPr>
          <w:p w14:paraId="75922EFD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Etkinlik Adı</w:t>
            </w:r>
          </w:p>
        </w:tc>
        <w:tc>
          <w:tcPr>
            <w:tcW w:w="8610" w:type="dxa"/>
            <w:vAlign w:val="center"/>
          </w:tcPr>
          <w:p w14:paraId="04218B5C" w14:textId="4ADF7CA2" w:rsidR="007A654E" w:rsidRPr="00B1628B" w:rsidRDefault="007453F8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 xml:space="preserve">Sayısını Bulalım, Aynı Sayıda </w:t>
            </w:r>
            <w:r w:rsidR="00B1628B" w:rsidRPr="00B1628B">
              <w:rPr>
                <w:rFonts w:ascii="Comic Sans MS" w:hAnsi="Comic Sans MS"/>
                <w:sz w:val="24"/>
                <w:szCs w:val="24"/>
              </w:rPr>
              <w:t>Boyayalım</w:t>
            </w:r>
          </w:p>
        </w:tc>
      </w:tr>
      <w:tr w:rsidR="007A654E" w:rsidRPr="004C2F45" w14:paraId="2BE34892" w14:textId="77777777" w:rsidTr="007A654E">
        <w:trPr>
          <w:trHeight w:val="739"/>
        </w:trPr>
        <w:tc>
          <w:tcPr>
            <w:tcW w:w="2298" w:type="dxa"/>
            <w:vAlign w:val="center"/>
          </w:tcPr>
          <w:p w14:paraId="1BE8D8AC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Kullanılacak Materyal</w:t>
            </w:r>
          </w:p>
        </w:tc>
        <w:tc>
          <w:tcPr>
            <w:tcW w:w="8610" w:type="dxa"/>
            <w:vAlign w:val="center"/>
          </w:tcPr>
          <w:p w14:paraId="4ECD0FC8" w14:textId="07D6982E" w:rsidR="007A654E" w:rsidRPr="00B1628B" w:rsidRDefault="007453F8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 xml:space="preserve">Çalışma </w:t>
            </w:r>
            <w:proofErr w:type="gramStart"/>
            <w:r w:rsidRPr="00B1628B">
              <w:rPr>
                <w:rFonts w:ascii="Comic Sans MS" w:hAnsi="Comic Sans MS"/>
                <w:sz w:val="24"/>
                <w:szCs w:val="24"/>
              </w:rPr>
              <w:t>Kağıdı</w:t>
            </w:r>
            <w:proofErr w:type="gramEnd"/>
            <w:r w:rsidR="007A654E" w:rsidRPr="00B1628B">
              <w:rPr>
                <w:rFonts w:ascii="Comic Sans MS" w:hAnsi="Comic Sans MS"/>
                <w:sz w:val="24"/>
                <w:szCs w:val="24"/>
              </w:rPr>
              <w:t xml:space="preserve"> (Ek-1)</w:t>
            </w:r>
            <w:r w:rsidRPr="00B1628B">
              <w:rPr>
                <w:rFonts w:ascii="Comic Sans MS" w:hAnsi="Comic Sans MS"/>
                <w:sz w:val="24"/>
                <w:szCs w:val="24"/>
              </w:rPr>
              <w:t>, Kalem, Boya Kalemleri</w:t>
            </w:r>
          </w:p>
        </w:tc>
      </w:tr>
      <w:tr w:rsidR="007A654E" w:rsidRPr="004C2F45" w14:paraId="02CEA766" w14:textId="77777777" w:rsidTr="007A654E">
        <w:trPr>
          <w:trHeight w:val="739"/>
        </w:trPr>
        <w:tc>
          <w:tcPr>
            <w:tcW w:w="2298" w:type="dxa"/>
            <w:vAlign w:val="center"/>
          </w:tcPr>
          <w:p w14:paraId="4963C582" w14:textId="77777777" w:rsidR="007A654E" w:rsidRPr="00226AED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Ölçme ve Değerlendirme Araçları</w:t>
            </w:r>
          </w:p>
        </w:tc>
        <w:tc>
          <w:tcPr>
            <w:tcW w:w="8610" w:type="dxa"/>
            <w:vAlign w:val="center"/>
          </w:tcPr>
          <w:p w14:paraId="139CD61C" w14:textId="77777777" w:rsidR="007A654E" w:rsidRPr="00B1628B" w:rsidRDefault="007A654E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Etkinlik Değerlendirme Formu (Ek-2)</w:t>
            </w:r>
          </w:p>
        </w:tc>
      </w:tr>
      <w:tr w:rsidR="007A654E" w:rsidRPr="004C2F45" w14:paraId="0D12BEF2" w14:textId="77777777" w:rsidTr="007A654E">
        <w:trPr>
          <w:trHeight w:val="685"/>
        </w:trPr>
        <w:tc>
          <w:tcPr>
            <w:tcW w:w="2298" w:type="dxa"/>
            <w:vAlign w:val="center"/>
          </w:tcPr>
          <w:p w14:paraId="4CF8A283" w14:textId="3E0D30B6" w:rsidR="007A654E" w:rsidRPr="00226AED" w:rsidRDefault="00904AC5" w:rsidP="007A654E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226AED">
              <w:rPr>
                <w:rFonts w:ascii="Comic Sans MS" w:hAnsi="Comic Sans MS"/>
                <w:sz w:val="24"/>
                <w:szCs w:val="24"/>
              </w:rPr>
              <w:t>Etkinlik Uygulama Yönergesi</w:t>
            </w:r>
          </w:p>
        </w:tc>
        <w:tc>
          <w:tcPr>
            <w:tcW w:w="8610" w:type="dxa"/>
            <w:vAlign w:val="center"/>
          </w:tcPr>
          <w:p w14:paraId="4E63CAC3" w14:textId="5B295E57" w:rsidR="007453F8" w:rsidRPr="00B1628B" w:rsidRDefault="007453F8" w:rsidP="007453F8">
            <w:pPr>
              <w:autoSpaceDE w:val="0"/>
              <w:autoSpaceDN w:val="0"/>
              <w:adjustRightInd w:val="0"/>
              <w:rPr>
                <w:rFonts w:ascii="Comic Sans MS" w:hAnsi="Comic Sans MS" w:cs="MyriadPro-Regular"/>
                <w:kern w:val="0"/>
                <w:sz w:val="24"/>
                <w:szCs w:val="24"/>
              </w:rPr>
            </w:pPr>
            <w:r w:rsidRPr="00B1628B">
              <w:rPr>
                <w:rFonts w:ascii="Comic Sans MS" w:hAnsi="Comic Sans MS" w:cs="MyriadPro-Regular"/>
                <w:kern w:val="0"/>
                <w:sz w:val="24"/>
                <w:szCs w:val="24"/>
              </w:rPr>
              <w:t>• Öğrencilerden çalışma kâğıdındaki kutucuklarda yer alan nesneleri saymaları ve sayma sonuçlarını ilgili boş kutucuklara yazmaları istenir. Sonrasında öğrencilerden çalışma kâğıdındaki ilgili kutucuğun yanında yer alan boş kutucu</w:t>
            </w:r>
            <w:r w:rsidR="00B1628B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ktaki dairelerden bulduğu sayı kadar daireyi boyaması istenir. </w:t>
            </w:r>
          </w:p>
          <w:p w14:paraId="65666D1C" w14:textId="77777777" w:rsidR="007453F8" w:rsidRPr="00B1628B" w:rsidRDefault="007453F8" w:rsidP="007453F8">
            <w:pPr>
              <w:autoSpaceDE w:val="0"/>
              <w:autoSpaceDN w:val="0"/>
              <w:adjustRightInd w:val="0"/>
              <w:rPr>
                <w:rFonts w:ascii="Comic Sans MS" w:hAnsi="Comic Sans MS" w:cs="MyriadPro-Regular"/>
                <w:kern w:val="0"/>
                <w:sz w:val="24"/>
                <w:szCs w:val="24"/>
              </w:rPr>
            </w:pPr>
            <w:r w:rsidRPr="00B1628B">
              <w:rPr>
                <w:rFonts w:ascii="Comic Sans MS" w:hAnsi="Comic Sans MS" w:cs="MyriadPro-Regular"/>
                <w:kern w:val="0"/>
                <w:sz w:val="24"/>
                <w:szCs w:val="24"/>
              </w:rPr>
              <w:t>• Etkinlik tamamlandığında çalışma kâğıtları toplanır.</w:t>
            </w:r>
          </w:p>
          <w:p w14:paraId="110E0353" w14:textId="5A5F96DC" w:rsidR="007A654E" w:rsidRPr="00B1628B" w:rsidRDefault="007453F8" w:rsidP="007453F8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• Toplanan çalışma kâğıtları etkinlik değerlendirme formuna bağlı kalınarak değerlendirilir. </w:t>
            </w:r>
            <w:r w:rsidR="00B1628B">
              <w:rPr>
                <w:rFonts w:ascii="Comic Sans MS" w:hAnsi="Comic Sans MS" w:cs="MyriadPro-Regular"/>
                <w:kern w:val="0"/>
                <w:sz w:val="24"/>
                <w:szCs w:val="24"/>
              </w:rPr>
              <w:t xml:space="preserve">Her iki işlem de kendi içerisinde değerlendirilir. </w:t>
            </w:r>
            <w:r w:rsidR="007A654E" w:rsidRPr="00B1628B">
              <w:rPr>
                <w:rFonts w:ascii="Comic Sans MS" w:hAnsi="Comic Sans MS"/>
                <w:sz w:val="24"/>
                <w:szCs w:val="24"/>
              </w:rPr>
              <w:t xml:space="preserve">Öğrencinin </w:t>
            </w:r>
            <w:r w:rsidR="00807152" w:rsidRPr="00B1628B">
              <w:rPr>
                <w:rFonts w:ascii="Comic Sans MS" w:hAnsi="Comic Sans MS"/>
                <w:sz w:val="24"/>
                <w:szCs w:val="24"/>
              </w:rPr>
              <w:t xml:space="preserve">yaptığı çalışmaya göre </w:t>
            </w:r>
            <w:r w:rsidR="007A654E" w:rsidRPr="00B1628B">
              <w:rPr>
                <w:rFonts w:ascii="Comic Sans MS" w:hAnsi="Comic Sans MS"/>
                <w:sz w:val="24"/>
                <w:szCs w:val="24"/>
              </w:rPr>
              <w:t>Ek-2’deki gerekli alan</w:t>
            </w:r>
            <w:r w:rsidR="00B1628B">
              <w:rPr>
                <w:rFonts w:ascii="Comic Sans MS" w:hAnsi="Comic Sans MS"/>
                <w:sz w:val="24"/>
                <w:szCs w:val="24"/>
              </w:rPr>
              <w:t>lar doldurulur.</w:t>
            </w:r>
          </w:p>
          <w:p w14:paraId="61A230BC" w14:textId="2499B287" w:rsidR="007A654E" w:rsidRPr="00B1628B" w:rsidRDefault="007453F8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Her doğru için 1 puan verilir.</w:t>
            </w:r>
          </w:p>
          <w:p w14:paraId="2634953C" w14:textId="77777777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Değerlendirme sonucunda puanlar toplanır ve ortalaması alınır.</w:t>
            </w:r>
          </w:p>
          <w:p w14:paraId="4A4DD8B7" w14:textId="77777777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Ortalamaya göre;</w:t>
            </w:r>
          </w:p>
          <w:p w14:paraId="277FCDFB" w14:textId="544D8BAC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1628B">
              <w:rPr>
                <w:rFonts w:ascii="Comic Sans MS" w:hAnsi="Comic Sans MS"/>
                <w:sz w:val="24"/>
                <w:szCs w:val="24"/>
                <w:u w:val="single"/>
              </w:rPr>
              <w:t>Geliştirilmeli:</w:t>
            </w:r>
            <w:r w:rsidR="007453F8" w:rsidRPr="00B1628B">
              <w:rPr>
                <w:rFonts w:ascii="Comic Sans MS" w:hAnsi="Comic Sans MS"/>
                <w:sz w:val="24"/>
                <w:szCs w:val="24"/>
                <w:u w:val="single"/>
              </w:rPr>
              <w:t>0-2</w:t>
            </w:r>
          </w:p>
          <w:p w14:paraId="6D0DE66E" w14:textId="0CD220DF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1628B">
              <w:rPr>
                <w:rFonts w:ascii="Comic Sans MS" w:hAnsi="Comic Sans MS"/>
                <w:sz w:val="24"/>
                <w:szCs w:val="24"/>
                <w:u w:val="single"/>
              </w:rPr>
              <w:t>Yeterli:</w:t>
            </w:r>
            <w:r w:rsidR="007453F8" w:rsidRPr="00B1628B">
              <w:rPr>
                <w:rFonts w:ascii="Comic Sans MS" w:hAnsi="Comic Sans MS"/>
                <w:sz w:val="24"/>
                <w:szCs w:val="24"/>
                <w:u w:val="single"/>
              </w:rPr>
              <w:t>3-4</w:t>
            </w:r>
          </w:p>
          <w:p w14:paraId="494DF868" w14:textId="6DFFFCB4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1628B">
              <w:rPr>
                <w:rFonts w:ascii="Comic Sans MS" w:hAnsi="Comic Sans MS"/>
                <w:sz w:val="24"/>
                <w:szCs w:val="24"/>
                <w:u w:val="single"/>
              </w:rPr>
              <w:t>İyi:</w:t>
            </w:r>
            <w:r w:rsidR="007453F8" w:rsidRPr="00B1628B">
              <w:rPr>
                <w:rFonts w:ascii="Comic Sans MS" w:hAnsi="Comic Sans MS"/>
                <w:sz w:val="24"/>
                <w:szCs w:val="24"/>
                <w:u w:val="single"/>
              </w:rPr>
              <w:t>5-6</w:t>
            </w:r>
          </w:p>
          <w:p w14:paraId="4F3F7DBB" w14:textId="6CFDC68E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B1628B">
              <w:rPr>
                <w:rFonts w:ascii="Comic Sans MS" w:hAnsi="Comic Sans MS"/>
                <w:sz w:val="24"/>
                <w:szCs w:val="24"/>
                <w:u w:val="single"/>
              </w:rPr>
              <w:t>Çok İyi:</w:t>
            </w:r>
            <w:r w:rsidR="007453F8" w:rsidRPr="00B1628B">
              <w:rPr>
                <w:rFonts w:ascii="Comic Sans MS" w:hAnsi="Comic Sans MS"/>
                <w:sz w:val="24"/>
                <w:szCs w:val="24"/>
                <w:u w:val="single"/>
              </w:rPr>
              <w:t>7-8</w:t>
            </w:r>
          </w:p>
          <w:p w14:paraId="51C74181" w14:textId="77777777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Bu puanlar kazanım değerlendirme çizelgesine işlenir.</w:t>
            </w:r>
          </w:p>
          <w:p w14:paraId="6428D225" w14:textId="77777777" w:rsidR="007A654E" w:rsidRPr="00B1628B" w:rsidRDefault="007A654E" w:rsidP="007A654E">
            <w:pPr>
              <w:pStyle w:val="AralkYok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B1628B">
              <w:rPr>
                <w:rFonts w:ascii="Comic Sans MS" w:hAnsi="Comic Sans MS"/>
                <w:sz w:val="24"/>
                <w:szCs w:val="24"/>
              </w:rPr>
              <w:t>Ortalamaya göre “geliştirilmeli” olan öğrencilere destekleme çalışmaları yaptırılır.</w:t>
            </w:r>
          </w:p>
        </w:tc>
      </w:tr>
    </w:tbl>
    <w:p w14:paraId="383E01E9" w14:textId="77777777" w:rsidR="00B1628B" w:rsidRDefault="00B1628B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7E4D7F1C" w14:textId="202B4D37" w:rsidR="009F30D5" w:rsidRDefault="00090E77" w:rsidP="00B1628B">
      <w:pPr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96E7C5" wp14:editId="2D0938FF">
            <wp:simplePos x="0" y="0"/>
            <wp:positionH relativeFrom="margin">
              <wp:posOffset>5372100</wp:posOffset>
            </wp:positionH>
            <wp:positionV relativeFrom="margin">
              <wp:posOffset>9582150</wp:posOffset>
            </wp:positionV>
            <wp:extent cx="1152525" cy="333375"/>
            <wp:effectExtent l="0" t="0" r="9525" b="9525"/>
            <wp:wrapSquare wrapText="bothSides"/>
            <wp:docPr id="1176471371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71371" name="Resim 1" descr="yazı tipi, grafik, logo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B353C" w14:textId="78A99979" w:rsidR="0011300A" w:rsidRPr="007A654E" w:rsidRDefault="0011300A" w:rsidP="0011300A">
      <w:pPr>
        <w:rPr>
          <w:rFonts w:ascii="Comic Sans MS" w:hAnsi="Comic Sans MS"/>
          <w:color w:val="FF0000"/>
          <w:sz w:val="40"/>
          <w:szCs w:val="40"/>
        </w:rPr>
      </w:pPr>
      <w:r w:rsidRPr="007A654E">
        <w:rPr>
          <w:rFonts w:ascii="Comic Sans MS" w:hAnsi="Comic Sans MS"/>
          <w:color w:val="FF0000"/>
          <w:sz w:val="40"/>
          <w:szCs w:val="40"/>
        </w:rPr>
        <w:lastRenderedPageBreak/>
        <w:t>Etkinlik Değerlendirme Formu (Ek-2)</w:t>
      </w:r>
    </w:p>
    <w:tbl>
      <w:tblPr>
        <w:tblStyle w:val="TabloKlavuzu"/>
        <w:tblW w:w="104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2"/>
        <w:gridCol w:w="4271"/>
        <w:gridCol w:w="1797"/>
        <w:gridCol w:w="1982"/>
        <w:gridCol w:w="1599"/>
      </w:tblGrid>
      <w:tr w:rsidR="007F4836" w:rsidRPr="007A654E" w14:paraId="69092C64" w14:textId="77777777" w:rsidTr="007F4836">
        <w:trPr>
          <w:trHeight w:val="388"/>
        </w:trPr>
        <w:tc>
          <w:tcPr>
            <w:tcW w:w="762" w:type="dxa"/>
            <w:vMerge w:val="restart"/>
            <w:shd w:val="clear" w:color="auto" w:fill="DEEAF6" w:themeFill="accent1" w:themeFillTint="33"/>
            <w:vAlign w:val="center"/>
          </w:tcPr>
          <w:p w14:paraId="41698FE5" w14:textId="2FE0FD16" w:rsidR="007F4836" w:rsidRPr="007A654E" w:rsidRDefault="007F4836" w:rsidP="00090E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4271" w:type="dxa"/>
            <w:vMerge w:val="restart"/>
            <w:shd w:val="clear" w:color="auto" w:fill="DEEAF6" w:themeFill="accent1" w:themeFillTint="33"/>
            <w:vAlign w:val="center"/>
          </w:tcPr>
          <w:p w14:paraId="092EE389" w14:textId="66AE225F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A654E">
              <w:rPr>
                <w:rFonts w:ascii="Comic Sans MS" w:hAnsi="Comic Sans MS"/>
                <w:sz w:val="28"/>
                <w:szCs w:val="28"/>
              </w:rPr>
              <w:t>Öğrenci Adı Soyadı</w:t>
            </w:r>
          </w:p>
        </w:tc>
        <w:tc>
          <w:tcPr>
            <w:tcW w:w="3779" w:type="dxa"/>
            <w:gridSpan w:val="2"/>
            <w:shd w:val="clear" w:color="auto" w:fill="DEEAF6" w:themeFill="accent1" w:themeFillTint="33"/>
            <w:vAlign w:val="center"/>
          </w:tcPr>
          <w:p w14:paraId="45433C94" w14:textId="5E283565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color w:val="FF0000"/>
                <w:sz w:val="28"/>
                <w:szCs w:val="28"/>
              </w:rPr>
              <w:t>ÖLÇÜTLER</w:t>
            </w:r>
          </w:p>
        </w:tc>
        <w:tc>
          <w:tcPr>
            <w:tcW w:w="1599" w:type="dxa"/>
            <w:vMerge w:val="restart"/>
            <w:shd w:val="clear" w:color="auto" w:fill="FFF2CC" w:themeFill="accent4" w:themeFillTint="33"/>
            <w:vAlign w:val="center"/>
          </w:tcPr>
          <w:p w14:paraId="57FFABE2" w14:textId="77777777" w:rsidR="007F4836" w:rsidRDefault="007F4836" w:rsidP="001130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A654E">
              <w:rPr>
                <w:rFonts w:ascii="Comic Sans MS" w:hAnsi="Comic Sans MS"/>
                <w:sz w:val="28"/>
                <w:szCs w:val="28"/>
              </w:rPr>
              <w:t>ORT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6A4EB881" w14:textId="3C26F983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PUAN</w:t>
            </w:r>
          </w:p>
        </w:tc>
      </w:tr>
      <w:tr w:rsidR="007F4836" w:rsidRPr="007A654E" w14:paraId="04707D85" w14:textId="77777777" w:rsidTr="007F4836">
        <w:trPr>
          <w:trHeight w:val="766"/>
        </w:trPr>
        <w:tc>
          <w:tcPr>
            <w:tcW w:w="762" w:type="dxa"/>
            <w:vMerge/>
            <w:shd w:val="clear" w:color="auto" w:fill="DEEAF6" w:themeFill="accent1" w:themeFillTint="33"/>
          </w:tcPr>
          <w:p w14:paraId="78825981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Merge/>
            <w:shd w:val="clear" w:color="auto" w:fill="DEEAF6" w:themeFill="accent1" w:themeFillTint="33"/>
            <w:vAlign w:val="center"/>
          </w:tcPr>
          <w:p w14:paraId="1FF8D804" w14:textId="09C227ED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FBE4D5" w:themeFill="accent2" w:themeFillTint="33"/>
            <w:vAlign w:val="center"/>
          </w:tcPr>
          <w:p w14:paraId="2883C335" w14:textId="6699B4FD" w:rsidR="007F4836" w:rsidRPr="007A654E" w:rsidRDefault="003E48DB" w:rsidP="001130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Rakam veya sayıyı doğru yazar.</w:t>
            </w:r>
          </w:p>
        </w:tc>
        <w:tc>
          <w:tcPr>
            <w:tcW w:w="1981" w:type="dxa"/>
            <w:shd w:val="clear" w:color="auto" w:fill="FBE4D5" w:themeFill="accent2" w:themeFillTint="33"/>
            <w:vAlign w:val="center"/>
          </w:tcPr>
          <w:p w14:paraId="71BBC176" w14:textId="46B0A04B" w:rsidR="007F4836" w:rsidRPr="007A654E" w:rsidRDefault="003E48DB" w:rsidP="001130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Rakam veya sayı kadar daire boyar.</w:t>
            </w:r>
          </w:p>
        </w:tc>
        <w:tc>
          <w:tcPr>
            <w:tcW w:w="1599" w:type="dxa"/>
            <w:vMerge/>
            <w:shd w:val="clear" w:color="auto" w:fill="FFF2CC" w:themeFill="accent4" w:themeFillTint="33"/>
            <w:vAlign w:val="center"/>
          </w:tcPr>
          <w:p w14:paraId="3EE8CF96" w14:textId="3F77CB3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84FFB51" w14:textId="77777777" w:rsidTr="007F4836">
        <w:trPr>
          <w:trHeight w:val="388"/>
        </w:trPr>
        <w:tc>
          <w:tcPr>
            <w:tcW w:w="762" w:type="dxa"/>
          </w:tcPr>
          <w:p w14:paraId="025F6C9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6A8C0A7D" w14:textId="3BB0A2B9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97B5FF0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C335EF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215D6DF4" w14:textId="4AF9CCD2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79887E6B" w14:textId="77777777" w:rsidTr="007F4836">
        <w:trPr>
          <w:trHeight w:val="388"/>
        </w:trPr>
        <w:tc>
          <w:tcPr>
            <w:tcW w:w="762" w:type="dxa"/>
          </w:tcPr>
          <w:p w14:paraId="28908BF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4F690574" w14:textId="21D5F7CF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B03015F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0E93D3E0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670D0512" w14:textId="09D013CA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0F5785DC" w14:textId="77777777" w:rsidTr="007F4836">
        <w:trPr>
          <w:trHeight w:val="388"/>
        </w:trPr>
        <w:tc>
          <w:tcPr>
            <w:tcW w:w="762" w:type="dxa"/>
          </w:tcPr>
          <w:p w14:paraId="1849959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0466CAE2" w14:textId="4C55F29F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681E4E3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9568E1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5996F590" w14:textId="5833E149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367F01DB" w14:textId="77777777" w:rsidTr="007F4836">
        <w:trPr>
          <w:trHeight w:val="388"/>
        </w:trPr>
        <w:tc>
          <w:tcPr>
            <w:tcW w:w="762" w:type="dxa"/>
          </w:tcPr>
          <w:p w14:paraId="39021BBE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2BB6F5A8" w14:textId="59FC241C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4FAF25E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B18FA44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6B79B0C2" w14:textId="68965A74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72E9699C" w14:textId="77777777" w:rsidTr="007F4836">
        <w:trPr>
          <w:trHeight w:val="388"/>
        </w:trPr>
        <w:tc>
          <w:tcPr>
            <w:tcW w:w="762" w:type="dxa"/>
          </w:tcPr>
          <w:p w14:paraId="0DB1527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4177004E" w14:textId="20EF0C23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D5390B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E7A8C2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7AC8581E" w14:textId="3845F2A6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75A8D833" w14:textId="77777777" w:rsidTr="007F4836">
        <w:trPr>
          <w:trHeight w:val="388"/>
        </w:trPr>
        <w:tc>
          <w:tcPr>
            <w:tcW w:w="762" w:type="dxa"/>
          </w:tcPr>
          <w:p w14:paraId="5601B21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7F858978" w14:textId="66B55819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0F7ADE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77E5620F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50EED687" w14:textId="6E601A7F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257362A7" w14:textId="77777777" w:rsidTr="007F4836">
        <w:trPr>
          <w:trHeight w:val="388"/>
        </w:trPr>
        <w:tc>
          <w:tcPr>
            <w:tcW w:w="762" w:type="dxa"/>
          </w:tcPr>
          <w:p w14:paraId="14FACFB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697B1097" w14:textId="1A1AE61E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13858A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D21B18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14CA06CB" w14:textId="35EFD741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0E9F8EFD" w14:textId="77777777" w:rsidTr="007F4836">
        <w:trPr>
          <w:trHeight w:val="388"/>
        </w:trPr>
        <w:tc>
          <w:tcPr>
            <w:tcW w:w="762" w:type="dxa"/>
          </w:tcPr>
          <w:p w14:paraId="24BF43D6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569C7064" w14:textId="75003A0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A90905B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0348574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0DCD0E05" w14:textId="20A55F5E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5B146C4F" w14:textId="77777777" w:rsidTr="007F4836">
        <w:trPr>
          <w:trHeight w:val="388"/>
        </w:trPr>
        <w:tc>
          <w:tcPr>
            <w:tcW w:w="762" w:type="dxa"/>
          </w:tcPr>
          <w:p w14:paraId="2F443376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1A3D4A18" w14:textId="589A3731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C502774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09992F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6A370053" w14:textId="09489570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90268CB" w14:textId="77777777" w:rsidTr="007F4836">
        <w:trPr>
          <w:trHeight w:val="388"/>
        </w:trPr>
        <w:tc>
          <w:tcPr>
            <w:tcW w:w="762" w:type="dxa"/>
          </w:tcPr>
          <w:p w14:paraId="7CB451B0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398BEBB7" w14:textId="6676F57B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7DE9D3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79D8D001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6512B04D" w14:textId="5EA84E83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6AE862CE" w14:textId="77777777" w:rsidTr="007F4836">
        <w:trPr>
          <w:trHeight w:val="388"/>
        </w:trPr>
        <w:tc>
          <w:tcPr>
            <w:tcW w:w="762" w:type="dxa"/>
          </w:tcPr>
          <w:p w14:paraId="469F4B3E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0C7B0007" w14:textId="2CAEBD42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5BCBC9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B87566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31497A5F" w14:textId="0DB09D1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4F5D1DCF" w14:textId="77777777" w:rsidTr="007F4836">
        <w:trPr>
          <w:trHeight w:val="371"/>
        </w:trPr>
        <w:tc>
          <w:tcPr>
            <w:tcW w:w="762" w:type="dxa"/>
          </w:tcPr>
          <w:p w14:paraId="3D9B5C3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70235FEF" w14:textId="68166130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82451A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7BB0F961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4B09BB23" w14:textId="220A2EC5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61E512FC" w14:textId="77777777" w:rsidTr="007F4836">
        <w:trPr>
          <w:trHeight w:val="388"/>
        </w:trPr>
        <w:tc>
          <w:tcPr>
            <w:tcW w:w="762" w:type="dxa"/>
          </w:tcPr>
          <w:p w14:paraId="3E3FBE89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424D5DD9" w14:textId="0C2D3B11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D162AE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665706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572FDAAD" w14:textId="4F5BF8D2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68683189" w14:textId="77777777" w:rsidTr="007F4836">
        <w:trPr>
          <w:trHeight w:val="388"/>
        </w:trPr>
        <w:tc>
          <w:tcPr>
            <w:tcW w:w="762" w:type="dxa"/>
          </w:tcPr>
          <w:p w14:paraId="1DAEA9D1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2C163C38" w14:textId="2E7D72ED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C10EEAF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D88FC99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20D00BFA" w14:textId="4C96BACC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BC2CCAB" w14:textId="77777777" w:rsidTr="007F4836">
        <w:trPr>
          <w:trHeight w:val="388"/>
        </w:trPr>
        <w:tc>
          <w:tcPr>
            <w:tcW w:w="762" w:type="dxa"/>
          </w:tcPr>
          <w:p w14:paraId="5F297043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00414C0F" w14:textId="50B587D9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40F9584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039E5A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7FDEA73D" w14:textId="1B4F674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69677F90" w14:textId="77777777" w:rsidTr="007F4836">
        <w:trPr>
          <w:trHeight w:val="388"/>
        </w:trPr>
        <w:tc>
          <w:tcPr>
            <w:tcW w:w="762" w:type="dxa"/>
          </w:tcPr>
          <w:p w14:paraId="3BE4E74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1B327931" w14:textId="53C4B1C6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A6001B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3E9427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077688B7" w14:textId="582B65B2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C531A16" w14:textId="77777777" w:rsidTr="007F4836">
        <w:trPr>
          <w:trHeight w:val="388"/>
        </w:trPr>
        <w:tc>
          <w:tcPr>
            <w:tcW w:w="762" w:type="dxa"/>
          </w:tcPr>
          <w:p w14:paraId="6D71D09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4295A229" w14:textId="578A3DCD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17AD97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7852C231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6AD584C3" w14:textId="76A6CEA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C8CFD0F" w14:textId="77777777" w:rsidTr="007F4836">
        <w:trPr>
          <w:trHeight w:val="388"/>
        </w:trPr>
        <w:tc>
          <w:tcPr>
            <w:tcW w:w="762" w:type="dxa"/>
          </w:tcPr>
          <w:p w14:paraId="623827C8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3B1C918A" w14:textId="425C1902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20822E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76D39D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141C4B9A" w14:textId="19F0D6CD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4610FF60" w14:textId="77777777" w:rsidTr="007F4836">
        <w:trPr>
          <w:trHeight w:val="388"/>
        </w:trPr>
        <w:tc>
          <w:tcPr>
            <w:tcW w:w="762" w:type="dxa"/>
          </w:tcPr>
          <w:p w14:paraId="05872B9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67D4DF12" w14:textId="1F5B1D7E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C7E9F56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01F947C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4C1E6B8E" w14:textId="4450858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2D5320BB" w14:textId="77777777" w:rsidTr="007F4836">
        <w:trPr>
          <w:trHeight w:val="388"/>
        </w:trPr>
        <w:tc>
          <w:tcPr>
            <w:tcW w:w="762" w:type="dxa"/>
          </w:tcPr>
          <w:p w14:paraId="6CF62DA9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1521E915" w14:textId="2D9FF7E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0F790FC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966AD4F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38E7BD3A" w14:textId="36905055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426D4275" w14:textId="77777777" w:rsidTr="007F4836">
        <w:trPr>
          <w:trHeight w:val="388"/>
        </w:trPr>
        <w:tc>
          <w:tcPr>
            <w:tcW w:w="762" w:type="dxa"/>
          </w:tcPr>
          <w:p w14:paraId="04A580C8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691B646C" w14:textId="3B4296F1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AE86FCE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33FFB1B9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789D37A9" w14:textId="5313A722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F1DAF13" w14:textId="77777777" w:rsidTr="007F4836">
        <w:trPr>
          <w:trHeight w:val="388"/>
        </w:trPr>
        <w:tc>
          <w:tcPr>
            <w:tcW w:w="762" w:type="dxa"/>
          </w:tcPr>
          <w:p w14:paraId="26D36BC6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749B6A47" w14:textId="5C4A3B5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0949159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4807B64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1D2E952D" w14:textId="7351CF09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6A2FC914" w14:textId="77777777" w:rsidTr="007F4836">
        <w:trPr>
          <w:trHeight w:val="388"/>
        </w:trPr>
        <w:tc>
          <w:tcPr>
            <w:tcW w:w="762" w:type="dxa"/>
          </w:tcPr>
          <w:p w14:paraId="2BA4416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50D22991" w14:textId="17DA4560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9918C53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B0BBDA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60925E12" w14:textId="700A6D30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5FA51C8F" w14:textId="77777777" w:rsidTr="007F4836">
        <w:trPr>
          <w:trHeight w:val="388"/>
        </w:trPr>
        <w:tc>
          <w:tcPr>
            <w:tcW w:w="762" w:type="dxa"/>
          </w:tcPr>
          <w:p w14:paraId="50A2D67D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4641FDB9" w14:textId="576ECC5C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CAF8CE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657DEC4B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427D6554" w14:textId="6C787DC5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4124303F" w14:textId="77777777" w:rsidTr="007F4836">
        <w:trPr>
          <w:trHeight w:val="388"/>
        </w:trPr>
        <w:tc>
          <w:tcPr>
            <w:tcW w:w="762" w:type="dxa"/>
          </w:tcPr>
          <w:p w14:paraId="58126995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5C457A02" w14:textId="120B56EC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0667351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45E98FE6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5B03F03D" w14:textId="2ADEF1A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1CB6DEAA" w14:textId="77777777" w:rsidTr="007F4836">
        <w:trPr>
          <w:trHeight w:val="388"/>
        </w:trPr>
        <w:tc>
          <w:tcPr>
            <w:tcW w:w="762" w:type="dxa"/>
          </w:tcPr>
          <w:p w14:paraId="48CB35C9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245BC3CB" w14:textId="55696EC4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6F73139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06325DC3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7DA421F0" w14:textId="2C424A8A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231ABC21" w14:textId="77777777" w:rsidTr="007F4836">
        <w:trPr>
          <w:trHeight w:val="388"/>
        </w:trPr>
        <w:tc>
          <w:tcPr>
            <w:tcW w:w="762" w:type="dxa"/>
          </w:tcPr>
          <w:p w14:paraId="140DD5AC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2E88D795" w14:textId="36DB3F0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2C32EF8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22982A34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50F6B215" w14:textId="5543BC35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25A5FB6D" w14:textId="77777777" w:rsidTr="007F4836">
        <w:trPr>
          <w:trHeight w:val="388"/>
        </w:trPr>
        <w:tc>
          <w:tcPr>
            <w:tcW w:w="762" w:type="dxa"/>
          </w:tcPr>
          <w:p w14:paraId="118EDAE4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53AFF210" w14:textId="71CAF110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FE632DF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356E0D6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04860CCE" w14:textId="4297C46A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5D67A916" w14:textId="77777777" w:rsidTr="007F4836">
        <w:trPr>
          <w:trHeight w:val="388"/>
        </w:trPr>
        <w:tc>
          <w:tcPr>
            <w:tcW w:w="762" w:type="dxa"/>
          </w:tcPr>
          <w:p w14:paraId="57E8FE17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6BAB4E1A" w14:textId="30701BD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25E01C8E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9005862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5B4411B1" w14:textId="46FC52C6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7F4836" w:rsidRPr="007A654E" w14:paraId="4D25AAC7" w14:textId="77777777" w:rsidTr="007F4836">
        <w:trPr>
          <w:trHeight w:val="388"/>
        </w:trPr>
        <w:tc>
          <w:tcPr>
            <w:tcW w:w="762" w:type="dxa"/>
          </w:tcPr>
          <w:p w14:paraId="694CBC59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4271" w:type="dxa"/>
            <w:vAlign w:val="center"/>
          </w:tcPr>
          <w:p w14:paraId="6CCE9F82" w14:textId="2068A348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DCA3B5B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589430FA" w14:textId="77777777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99" w:type="dxa"/>
            <w:shd w:val="clear" w:color="auto" w:fill="FFF2CC" w:themeFill="accent4" w:themeFillTint="33"/>
            <w:vAlign w:val="center"/>
          </w:tcPr>
          <w:p w14:paraId="4DE45F37" w14:textId="7D4B9B5D" w:rsidR="007F4836" w:rsidRPr="007A654E" w:rsidRDefault="007F4836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7E575016" w:rsidR="005533DC" w:rsidRPr="003E48DB" w:rsidRDefault="00090E77" w:rsidP="0011300A">
      <w:pPr>
        <w:rPr>
          <w:rFonts w:ascii="Comic Sans MS" w:hAnsi="Comic Sans MS"/>
          <w:color w:val="FF0000"/>
          <w:sz w:val="40"/>
          <w:szCs w:val="40"/>
        </w:rPr>
      </w:pPr>
      <w:r>
        <w:rPr>
          <w:rFonts w:ascii="Comic Sans MS" w:hAnsi="Comic Sans MS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BEE18" wp14:editId="592005B9">
            <wp:simplePos x="0" y="0"/>
            <wp:positionH relativeFrom="margin">
              <wp:align>right</wp:align>
            </wp:positionH>
            <wp:positionV relativeFrom="margin">
              <wp:posOffset>9591040</wp:posOffset>
            </wp:positionV>
            <wp:extent cx="1152525" cy="333375"/>
            <wp:effectExtent l="0" t="0" r="9525" b="9525"/>
            <wp:wrapSquare wrapText="bothSides"/>
            <wp:docPr id="1811501535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71371" name="Resim 1" descr="yazı tipi, grafik, logo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861874C" wp14:editId="7A91DE32">
            <wp:simplePos x="0" y="0"/>
            <wp:positionH relativeFrom="margin">
              <wp:posOffset>5438775</wp:posOffset>
            </wp:positionH>
            <wp:positionV relativeFrom="margin">
              <wp:posOffset>9620250</wp:posOffset>
            </wp:positionV>
            <wp:extent cx="1152525" cy="333375"/>
            <wp:effectExtent l="0" t="0" r="9525" b="9525"/>
            <wp:wrapSquare wrapText="bothSides"/>
            <wp:docPr id="1993272437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71371" name="Resim 1" descr="yazı tipi, grafik, logo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7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8"/>
    <w:rsid w:val="00090E77"/>
    <w:rsid w:val="001100DA"/>
    <w:rsid w:val="0011300A"/>
    <w:rsid w:val="00226AED"/>
    <w:rsid w:val="003138FE"/>
    <w:rsid w:val="003E48DB"/>
    <w:rsid w:val="004C2F45"/>
    <w:rsid w:val="005533DC"/>
    <w:rsid w:val="007117A8"/>
    <w:rsid w:val="007428C8"/>
    <w:rsid w:val="007453F8"/>
    <w:rsid w:val="007A654E"/>
    <w:rsid w:val="007F4836"/>
    <w:rsid w:val="00807152"/>
    <w:rsid w:val="008F7895"/>
    <w:rsid w:val="00904AC5"/>
    <w:rsid w:val="009F30D5"/>
    <w:rsid w:val="00AF4296"/>
    <w:rsid w:val="00B1628B"/>
    <w:rsid w:val="00C33C43"/>
    <w:rsid w:val="00E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6</cp:revision>
  <cp:lastPrinted>2024-12-02T21:13:00Z</cp:lastPrinted>
  <dcterms:created xsi:type="dcterms:W3CDTF">2024-12-02T21:45:00Z</dcterms:created>
  <dcterms:modified xsi:type="dcterms:W3CDTF">2024-12-09T20:11:00Z</dcterms:modified>
</cp:coreProperties>
</file>