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F50C3E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F50C3E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78B7E541" w:rsidR="00BD4AC9" w:rsidRPr="00F50C3E" w:rsidRDefault="00671372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MUCİT ÇOCUK</w:t>
            </w:r>
          </w:p>
        </w:tc>
      </w:tr>
      <w:tr w:rsidR="00BD4AC9" w:rsidRPr="00F50C3E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F50C3E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10</w:t>
            </w:r>
            <w:r w:rsidR="00BD4AC9" w:rsidRPr="00F50C3E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F50C3E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3C6540A7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F50C3E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13802E75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KB1. Saymak-Okumak, KB1. Yazmak-Çizmek, KB1. Bulmak-Seçmek, KB1. Belirlemek-İşaret Etmek, KB2.5. Sınıflandırma, KB2.6. Bilgi Toplama, KB2.7. Karşılaştırma, KB2.10. Çıkarım Yapma, KB2.11. Gözleme Dayalı Tahmin Etme, KB2.12. Mevcut Bilgiye/Veriye Dayalı Tahmin Etme, KB2.14. Yorumlama, KB3.1. Karar Verme</w:t>
            </w:r>
          </w:p>
        </w:tc>
      </w:tr>
      <w:tr w:rsidR="00BD4AC9" w:rsidRPr="00F50C3E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3B38EE77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E1.1. Merak, E1.2. Bağımsızlık, E1.5. Kendine Güvenme (Öz Güven), E3.2. Odaklanma</w:t>
            </w:r>
          </w:p>
        </w:tc>
      </w:tr>
      <w:tr w:rsidR="00BD4AC9" w:rsidRPr="00F50C3E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F50C3E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8B162D5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SDB2.1. İletişim, SDB3.1. Uyum</w:t>
            </w:r>
          </w:p>
        </w:tc>
      </w:tr>
      <w:tr w:rsidR="00BD4AC9" w:rsidRPr="00F50C3E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DDC985D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D14. Saygı, D16. Sorumluluk</w:t>
            </w:r>
          </w:p>
        </w:tc>
      </w:tr>
      <w:tr w:rsidR="00BD4AC9" w:rsidRPr="00F50C3E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62BA689B" w:rsidR="00BD4AC9" w:rsidRPr="00F50C3E" w:rsidRDefault="00671372" w:rsidP="00671372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F50C3E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F50C3E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F50C3E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548490F" w14:textId="77777777" w:rsidR="00F50C3E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3A118073" w14:textId="7E971688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4C798F66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6E7F0ACD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1ACE5702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78EC970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Dinlediklerinde/izlediklerinde geçen olayların öncesi hakkında tahminde bulunur.</w:t>
            </w:r>
          </w:p>
          <w:p w14:paraId="2769F2C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Dinlediklerinde/izlediklerinde geçen olayların sonrası hakkında tahminde bulunur.</w:t>
            </w:r>
          </w:p>
          <w:p w14:paraId="2694A2FA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T.D.2.3. Dinlediklerini/izlediklerini çözümleyebilme</w:t>
            </w:r>
          </w:p>
          <w:p w14:paraId="2F3D180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Dinlediği/izlediği metnin konusunu bulur.</w:t>
            </w:r>
          </w:p>
          <w:p w14:paraId="55CEA744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Dinlediğindeki/izlediğindeki söylem ve görsel arasındaki ilişkiyi belirler.</w:t>
            </w:r>
          </w:p>
          <w:p w14:paraId="73F3D1CA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6BC41669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5C9CA6DD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00BA5BB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085CE60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Konuşmalarında zıt anlamlı sözcükleri kullanır.</w:t>
            </w:r>
          </w:p>
          <w:p w14:paraId="6EF25C82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62D3E01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7549F54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315393D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6E5B5A12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419B62DE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f) Konuşmalarında bağlama ögelerini (</w:t>
            </w:r>
            <w:proofErr w:type="gramStart"/>
            <w:r w:rsidRPr="00F50C3E">
              <w:rPr>
                <w:rFonts w:cstheme="minorHAnsi"/>
                <w:sz w:val="20"/>
                <w:szCs w:val="20"/>
              </w:rPr>
              <w:t>ile,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 xml:space="preserve"> ve, ama, çünkü) doğru kullanır.</w:t>
            </w:r>
          </w:p>
          <w:p w14:paraId="012CC21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T.K.2.4. Konuşma sürecine etki eden durumları gözden geçirebilme</w:t>
            </w:r>
          </w:p>
          <w:p w14:paraId="2D1E5488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Konuşma yapacağı ortamın uygunluğunu gözden geçirir.</w:t>
            </w:r>
          </w:p>
          <w:p w14:paraId="7F9DA205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5D5DA37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6C56232A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3F8FEEE7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0FCCFC72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45FD63CD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24EA86C4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5440D82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) Okuduğu metindeki verilerden yararlanarak içeriğe uygun çıkarımlar yapar.</w:t>
            </w:r>
          </w:p>
          <w:p w14:paraId="56B05C67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46D5C345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11B0FE78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4E1EF13F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1419EBCF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41782995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d) Yazılarında kişi ve nesneleri benzerlik ve/veya farklılık bakımından karşılaştırır.</w:t>
            </w:r>
          </w:p>
          <w:p w14:paraId="39E01A9C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e) Verilen görsellerden hareketle karakterleri veya nesneleri benzer özelliklerine göre sınıflandırarak yazar.</w:t>
            </w:r>
          </w:p>
          <w:p w14:paraId="6569B893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f) Yazılarında sözcükleri anlamına uygun kullanır.</w:t>
            </w:r>
          </w:p>
          <w:p w14:paraId="23DABA71" w14:textId="77777777" w:rsidR="00671372" w:rsidRPr="00F50C3E" w:rsidRDefault="00671372" w:rsidP="00F50C3E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F50C3E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192F4F21" w14:textId="77777777" w:rsidR="00671372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lastRenderedPageBreak/>
              <w:t>b) Anlamını bilmediği sözcüğün anlamını çevrim içi veya basılı kaynaklardan araştırarak yazar.</w:t>
            </w:r>
          </w:p>
          <w:p w14:paraId="06A59694" w14:textId="55B932D2" w:rsidR="00AB3CBC" w:rsidRPr="00F50C3E" w:rsidRDefault="00671372" w:rsidP="00F50C3E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F50C3E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775B7E9A" w:rsidR="0072755A" w:rsidRPr="00F50C3E" w:rsidRDefault="00886CB5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Neler Oluyor?</w:t>
            </w:r>
          </w:p>
        </w:tc>
      </w:tr>
      <w:tr w:rsidR="00BD4AC9" w:rsidRPr="00F50C3E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4B42C974" w:rsidR="00BD4AC9" w:rsidRPr="00F50C3E" w:rsidRDefault="00F50C3E" w:rsidP="00F50C3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F50C3E">
              <w:rPr>
                <w:rFonts w:cstheme="minorHAnsi"/>
                <w:sz w:val="20"/>
                <w:szCs w:val="20"/>
              </w:rPr>
              <w:t>araştırma</w:t>
            </w:r>
            <w:proofErr w:type="gramEnd"/>
            <w:r w:rsidRPr="00F50C3E">
              <w:rPr>
                <w:rFonts w:cstheme="minorHAnsi"/>
                <w:sz w:val="20"/>
                <w:szCs w:val="20"/>
              </w:rPr>
              <w:t>, bilim, kâşif, keşif, merak, sorgulama, teknoloji, yapay zekâ</w:t>
            </w:r>
          </w:p>
        </w:tc>
      </w:tr>
      <w:tr w:rsidR="00BD4AC9" w:rsidRPr="00F50C3E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F50C3E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52350A46" w14:textId="77777777" w:rsidR="00D10111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Gözlem Formu</w:t>
            </w:r>
          </w:p>
          <w:p w14:paraId="7B5DBE7E" w14:textId="0FE63912" w:rsidR="00886CB5" w:rsidRPr="00F50C3E" w:rsidRDefault="00886CB5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Kendimizi Değerlendirelim</w:t>
            </w:r>
          </w:p>
        </w:tc>
      </w:tr>
      <w:tr w:rsidR="00BD4AC9" w:rsidRPr="00F50C3E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F50C3E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F50C3E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F50C3E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0262D865" w:rsidR="0009688A" w:rsidRPr="00F50C3E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F50C3E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F50C3E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F50C3E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F50C3E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5629CDC7" w:rsidR="00F50C3E" w:rsidRPr="00F50C3E" w:rsidRDefault="00F50C3E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886CB5">
              <w:rPr>
                <w:rFonts w:cstheme="minorHAnsi"/>
                <w:sz w:val="20"/>
                <w:szCs w:val="20"/>
              </w:rPr>
              <w:t>85</w:t>
            </w:r>
            <w:r w:rsidRPr="00F50C3E">
              <w:rPr>
                <w:rFonts w:cstheme="minorHAnsi"/>
                <w:sz w:val="20"/>
                <w:szCs w:val="20"/>
              </w:rPr>
              <w:t>’</w:t>
            </w:r>
            <w:r w:rsidR="00886CB5">
              <w:rPr>
                <w:rFonts w:cstheme="minorHAnsi"/>
                <w:sz w:val="20"/>
                <w:szCs w:val="20"/>
              </w:rPr>
              <w:t>te</w:t>
            </w:r>
            <w:r w:rsidRPr="00F50C3E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F50C3E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0C0CA1CC" w:rsidR="00CF1BF4" w:rsidRPr="00F14024" w:rsidRDefault="00CF1BF4" w:rsidP="00F140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14024">
              <w:rPr>
                <w:rFonts w:cstheme="minorHAnsi"/>
                <w:sz w:val="20"/>
                <w:szCs w:val="20"/>
              </w:rPr>
              <w:t>“</w:t>
            </w:r>
            <w:r w:rsidR="00886CB5">
              <w:rPr>
                <w:rFonts w:cstheme="minorHAnsi"/>
                <w:sz w:val="20"/>
                <w:szCs w:val="20"/>
              </w:rPr>
              <w:t>Neler Oluyor?</w:t>
            </w:r>
            <w:r w:rsidRPr="00F14024">
              <w:rPr>
                <w:rFonts w:cstheme="minorHAnsi"/>
                <w:sz w:val="20"/>
                <w:szCs w:val="20"/>
              </w:rPr>
              <w:t>” metninin konusu görsellere ve başlığa göre tahmin edilir.</w:t>
            </w:r>
          </w:p>
          <w:p w14:paraId="18255EFD" w14:textId="5BA7C774" w:rsidR="00CF1BF4" w:rsidRPr="00F50C3E" w:rsidRDefault="00012B8E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F14024">
              <w:rPr>
                <w:rFonts w:cstheme="minorHAnsi"/>
                <w:sz w:val="20"/>
                <w:szCs w:val="20"/>
              </w:rPr>
              <w:t>“</w:t>
            </w:r>
            <w:r w:rsidR="00886CB5">
              <w:rPr>
                <w:rFonts w:cstheme="minorHAnsi"/>
                <w:sz w:val="20"/>
                <w:szCs w:val="20"/>
              </w:rPr>
              <w:t>Neler Oluyor?</w:t>
            </w:r>
            <w:r w:rsidRPr="00F14024">
              <w:rPr>
                <w:rFonts w:cstheme="minorHAnsi"/>
                <w:sz w:val="20"/>
                <w:szCs w:val="20"/>
              </w:rPr>
              <w:t xml:space="preserve">” </w:t>
            </w:r>
            <w:r w:rsidR="00CF1BF4" w:rsidRPr="00F50C3E">
              <w:rPr>
                <w:rFonts w:cstheme="minorHAnsi"/>
                <w:sz w:val="20"/>
                <w:szCs w:val="20"/>
              </w:rPr>
              <w:t>metni noktalama işaretlerine dikkat edilerek önce sessiz sonra sesli okunur. Anlamı bilinmeyen kelimelerin altı çizilir.</w:t>
            </w:r>
          </w:p>
          <w:p w14:paraId="0F9F38A9" w14:textId="522CD714" w:rsidR="00CF1BF4" w:rsidRPr="00F50C3E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12B8E">
              <w:rPr>
                <w:rFonts w:cstheme="minorHAnsi"/>
                <w:sz w:val="20"/>
                <w:szCs w:val="20"/>
              </w:rPr>
              <w:t>8</w:t>
            </w:r>
            <w:r w:rsidR="00886CB5">
              <w:rPr>
                <w:rFonts w:cstheme="minorHAnsi"/>
                <w:sz w:val="20"/>
                <w:szCs w:val="20"/>
              </w:rPr>
              <w:t>9</w:t>
            </w:r>
            <w:r w:rsidRPr="00F50C3E">
              <w:rPr>
                <w:rFonts w:cstheme="minorHAnsi"/>
                <w:sz w:val="20"/>
                <w:szCs w:val="20"/>
              </w:rPr>
              <w:t xml:space="preserve">, </w:t>
            </w:r>
            <w:r w:rsidR="00886CB5">
              <w:rPr>
                <w:rFonts w:cstheme="minorHAnsi"/>
                <w:sz w:val="20"/>
                <w:szCs w:val="20"/>
              </w:rPr>
              <w:t>90</w:t>
            </w:r>
            <w:r w:rsidRPr="00F50C3E">
              <w:rPr>
                <w:rFonts w:cstheme="minorHAnsi"/>
                <w:sz w:val="20"/>
                <w:szCs w:val="20"/>
              </w:rPr>
              <w:t xml:space="preserve"> ve </w:t>
            </w:r>
            <w:r w:rsidR="00886CB5">
              <w:rPr>
                <w:rFonts w:cstheme="minorHAnsi"/>
                <w:sz w:val="20"/>
                <w:szCs w:val="20"/>
              </w:rPr>
              <w:t>91</w:t>
            </w:r>
            <w:r w:rsidRPr="00F50C3E">
              <w:rPr>
                <w:rFonts w:cstheme="minorHAnsi"/>
                <w:sz w:val="20"/>
                <w:szCs w:val="20"/>
              </w:rPr>
              <w:t>’</w:t>
            </w:r>
            <w:r w:rsidR="00886CB5">
              <w:rPr>
                <w:rFonts w:cstheme="minorHAnsi"/>
                <w:sz w:val="20"/>
                <w:szCs w:val="20"/>
              </w:rPr>
              <w:t>d</w:t>
            </w:r>
            <w:r w:rsidRPr="00F50C3E">
              <w:rPr>
                <w:rFonts w:cstheme="minorHAnsi"/>
                <w:sz w:val="20"/>
                <w:szCs w:val="20"/>
              </w:rPr>
              <w:t>eki etkinlikler yapılır.</w:t>
            </w:r>
          </w:p>
        </w:tc>
      </w:tr>
      <w:tr w:rsidR="00BD4AC9" w:rsidRPr="00F50C3E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F50C3E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0C3E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F50C3E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F50C3E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F50C3E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F50C3E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F50C3E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F50C3E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F50C3E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522F1A58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886CB5">
        <w:t>06</w:t>
      </w:r>
      <w:r w:rsidR="00E640FE">
        <w:t>/0</w:t>
      </w:r>
      <w:r w:rsidR="00886CB5">
        <w:t>4</w:t>
      </w:r>
      <w:r w:rsidR="00E640FE">
        <w:t>/2026</w:t>
      </w:r>
    </w:p>
    <w:p w14:paraId="42740BA8" w14:textId="77777777" w:rsidR="00D26EE7" w:rsidRDefault="00D26EE7" w:rsidP="00D26EE7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p w14:paraId="1EBBC3E4" w14:textId="78F00BDD" w:rsidR="00C91040" w:rsidRDefault="00C91040" w:rsidP="00FE2325">
      <w:pPr>
        <w:pStyle w:val="AralkYok"/>
      </w:pPr>
    </w:p>
    <w:p w14:paraId="7D549849" w14:textId="212FD189" w:rsidR="00DB5D44" w:rsidRPr="0009688A" w:rsidRDefault="00DB5D44" w:rsidP="0009688A"/>
    <w:sectPr w:rsidR="00DB5D44" w:rsidRPr="0009688A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28444" w14:textId="77777777" w:rsidR="005B6CA7" w:rsidRDefault="005B6CA7" w:rsidP="00096A4E">
      <w:pPr>
        <w:spacing w:after="0" w:line="240" w:lineRule="auto"/>
      </w:pPr>
      <w:r>
        <w:separator/>
      </w:r>
    </w:p>
  </w:endnote>
  <w:endnote w:type="continuationSeparator" w:id="0">
    <w:p w14:paraId="0D913DE8" w14:textId="77777777" w:rsidR="005B6CA7" w:rsidRDefault="005B6CA7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BBC5F" w14:textId="77777777" w:rsidR="005B6CA7" w:rsidRDefault="005B6CA7" w:rsidP="00096A4E">
      <w:pPr>
        <w:spacing w:after="0" w:line="240" w:lineRule="auto"/>
      </w:pPr>
      <w:r>
        <w:separator/>
      </w:r>
    </w:p>
  </w:footnote>
  <w:footnote w:type="continuationSeparator" w:id="0">
    <w:p w14:paraId="53B388F5" w14:textId="77777777" w:rsidR="005B6CA7" w:rsidRDefault="005B6CA7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10E511F1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886CB5">
      <w:rPr>
        <w:rFonts w:cstheme="minorHAnsi"/>
        <w:sz w:val="20"/>
        <w:szCs w:val="20"/>
      </w:rPr>
      <w:t>7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516B0"/>
    <w:multiLevelType w:val="hybridMultilevel"/>
    <w:tmpl w:val="0C58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0"/>
  </w:num>
  <w:num w:numId="2" w16cid:durableId="1156990206">
    <w:abstractNumId w:val="11"/>
  </w:num>
  <w:num w:numId="3" w16cid:durableId="62262986">
    <w:abstractNumId w:val="9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8"/>
  </w:num>
  <w:num w:numId="12" w16cid:durableId="1368682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12B8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A0442"/>
    <w:rsid w:val="001E15F0"/>
    <w:rsid w:val="001E799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23427"/>
    <w:rsid w:val="00541D20"/>
    <w:rsid w:val="005652F7"/>
    <w:rsid w:val="005661B0"/>
    <w:rsid w:val="0057155A"/>
    <w:rsid w:val="005874C2"/>
    <w:rsid w:val="00597C65"/>
    <w:rsid w:val="005B6CA7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0F21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6CB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14024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2026-04-05T12:12:00Z</dcterms:created>
  <dcterms:modified xsi:type="dcterms:W3CDTF">2026-04-05T12:12:00Z</dcterms:modified>
</cp:coreProperties>
</file>