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2C6C04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68CD4AB4" w:rsidR="00BD4AC9" w:rsidRPr="002C6C04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147D0324" w:rsidR="00BD4AC9" w:rsidRPr="002C6C04" w:rsidRDefault="009C6E8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ATALARIMIZIN İZLERİ</w:t>
            </w:r>
          </w:p>
        </w:tc>
      </w:tr>
      <w:tr w:rsidR="00BD4AC9" w:rsidRPr="002C6C04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42C288CC" w:rsidR="00BD4AC9" w:rsidRPr="002C6C04" w:rsidRDefault="002C6C0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8</w:t>
            </w:r>
            <w:r w:rsidR="00BD4AC9" w:rsidRPr="002C6C04">
              <w:rPr>
                <w:rFonts w:cstheme="minorHAnsi"/>
                <w:sz w:val="20"/>
                <w:szCs w:val="20"/>
              </w:rPr>
              <w:t xml:space="preserve"> Ders Saati</w:t>
            </w:r>
          </w:p>
        </w:tc>
      </w:tr>
      <w:tr w:rsidR="00BD4AC9" w:rsidRPr="002C6C04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Dinleme/İzleme, Okuma, Konuşma, Yazma</w:t>
            </w:r>
          </w:p>
        </w:tc>
      </w:tr>
      <w:tr w:rsidR="00BD4AC9" w:rsidRPr="002C6C04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36B9136A" w:rsidR="00BD4AC9" w:rsidRPr="002C6C04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Saymak-Okumak, Yazmak-Çizmek, Belirlemek-İşaret Etmek, Ölçmek-Sunmak, Gözlemleme, Sınıflandırma, Bilgi Toplama, Karşılaştırma, Sorgulama, Çıkarım Yapma, Mevcut Bilgiye/Veriye Dayalı Tahmin Etme, Yapılandırma, Yorumlama, Değerlendirme, Sentezleme, Karar Verme</w:t>
            </w:r>
          </w:p>
        </w:tc>
      </w:tr>
      <w:tr w:rsidR="00BD4AC9" w:rsidRPr="002C6C04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560B35DD" w:rsidR="00BD4AC9" w:rsidRPr="002C6C04" w:rsidRDefault="00020B95" w:rsidP="00020B95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Merak, Bağımsızlık, Kendine Güvenme (Öz Güven), Uzmanlaşma, Yaratıcılık</w:t>
            </w:r>
            <w:r w:rsidR="009C6E89" w:rsidRPr="002C6C04">
              <w:rPr>
                <w:rFonts w:cstheme="minorHAnsi"/>
                <w:sz w:val="20"/>
                <w:szCs w:val="20"/>
              </w:rPr>
              <w:t>, Gerçeği Aramak, Özgür Düşünme</w:t>
            </w:r>
          </w:p>
        </w:tc>
      </w:tr>
      <w:tr w:rsidR="00BD4AC9" w:rsidRPr="002C6C04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2C6C04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C04">
              <w:rPr>
                <w:rFonts w:cstheme="minorHAnsi"/>
                <w:b/>
                <w:bCs/>
                <w:sz w:val="20"/>
                <w:szCs w:val="20"/>
              </w:rPr>
              <w:t>PROGRAMLAR ARASI BİLEŞENLER</w:t>
            </w:r>
          </w:p>
        </w:tc>
      </w:tr>
      <w:tr w:rsidR="00BD4AC9" w:rsidRPr="002C6C04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2FEC154D" w:rsidR="00BD4AC9" w:rsidRPr="002C6C04" w:rsidRDefault="009C6E89" w:rsidP="009C6E8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Kendini Tanıma (Öz Farkındalık Becerisi), Kendini Düzenleme (Öz Düzenleme Becerisi), İletişim, Uyum</w:t>
            </w:r>
          </w:p>
        </w:tc>
      </w:tr>
      <w:tr w:rsidR="00BD4AC9" w:rsidRPr="002C6C04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636CF4BA" w:rsidR="00BD4AC9" w:rsidRPr="002C6C04" w:rsidRDefault="00CE544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Estetik, Saygı</w:t>
            </w:r>
            <w:r w:rsidR="009C6E89" w:rsidRPr="002C6C04">
              <w:rPr>
                <w:rFonts w:cstheme="minorHAnsi"/>
                <w:sz w:val="20"/>
                <w:szCs w:val="20"/>
              </w:rPr>
              <w:t>, Sorumluluk</w:t>
            </w:r>
          </w:p>
        </w:tc>
      </w:tr>
      <w:tr w:rsidR="00BD4AC9" w:rsidRPr="002C6C04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2E246BCB" w:rsidR="00BD4AC9" w:rsidRPr="002C6C04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Bilgi Okuryazarlığı, Dijital Okuryazarlık, Görsel Okuryazarlık</w:t>
            </w:r>
          </w:p>
        </w:tc>
      </w:tr>
      <w:tr w:rsidR="00BD4AC9" w:rsidRPr="002C6C04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67443E8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Hayat Bilgisi, </w:t>
            </w:r>
            <w:r w:rsidR="009C6E89" w:rsidRPr="002C6C04">
              <w:rPr>
                <w:rFonts w:cstheme="minorHAnsi"/>
                <w:sz w:val="20"/>
                <w:szCs w:val="20"/>
              </w:rPr>
              <w:t xml:space="preserve">Müzik, </w:t>
            </w:r>
            <w:r w:rsidRPr="002C6C04">
              <w:rPr>
                <w:rFonts w:cstheme="minorHAnsi"/>
                <w:sz w:val="20"/>
                <w:szCs w:val="20"/>
              </w:rPr>
              <w:t>Görsel Sanatlar</w:t>
            </w:r>
          </w:p>
        </w:tc>
      </w:tr>
      <w:tr w:rsidR="00BD4AC9" w:rsidRPr="002C6C04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6248C754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T.D.1.1. Dinleme/izlemeyi yönetebilme</w:t>
            </w:r>
          </w:p>
          <w:p w14:paraId="1D13DD3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Dinleyeceklerini/izleyeceklerini amacına uygun olarak seçer.</w:t>
            </w:r>
          </w:p>
          <w:p w14:paraId="1E1AA94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Dinleme kurallarına uygun olarak dinler.</w:t>
            </w:r>
          </w:p>
          <w:p w14:paraId="7FDCCCE6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Dinleme esnasında konuşmaya dâhil olmak için uygun zamanda söz alır.</w:t>
            </w:r>
          </w:p>
          <w:p w14:paraId="54AD9807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T.D.1.2. Dinledikleri/izledikleri ile ilgili anlam oluşturabilme</w:t>
            </w:r>
          </w:p>
          <w:p w14:paraId="22AE23C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Görselden/görsellerden hareketle dinleyeceği/izleyeceği metin hakkında tahminde bulunur.</w:t>
            </w:r>
          </w:p>
          <w:p w14:paraId="0D9F5DF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Dinlediklerini yaşantı ve ön bilgileriyle karşılaştırarak çıkarımda bulunur.</w:t>
            </w:r>
          </w:p>
          <w:p w14:paraId="35E489F3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Dinlediklerinde/izlediklerinde geçen olayların öncesi hakkında tahminde bulunur.</w:t>
            </w:r>
          </w:p>
          <w:p w14:paraId="1B8CF21E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Dinlediklerinde/izlediklerinde geçen olayların sonrası hakkında tahminde bulunur.</w:t>
            </w:r>
          </w:p>
          <w:p w14:paraId="09311D4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g) Dinlediklerindeki/izlediklerindeki iletileri doğruluk, gerçeklik açısından ön bilgileriyle karşılaştırır.</w:t>
            </w:r>
          </w:p>
          <w:p w14:paraId="3C3CDEF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Dinlediklerindeki/izlediklerindeki nesneleri fiziksel özelliklerine göre sınıflandırır.</w:t>
            </w:r>
          </w:p>
          <w:p w14:paraId="0643AAF1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T.D.1.3. Dinlediklerini/izlediklerini çözümleyebilme</w:t>
            </w:r>
          </w:p>
          <w:p w14:paraId="6D018BE8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Dinlediği/izlediği metnin konusunu bulur.</w:t>
            </w:r>
          </w:p>
          <w:p w14:paraId="6F613180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Dinlediği/izlediği metindeki iletilerin benzerliklerini belirler.</w:t>
            </w:r>
          </w:p>
          <w:p w14:paraId="7EB4DCD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d) Dinlediğindeki/izlediğindeki söylem ve görsel arasındaki ilişkiyi belirler.</w:t>
            </w:r>
          </w:p>
          <w:p w14:paraId="7B88AF6B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T.D.1.4. Dinleme/izleme sürecini değerlendirebilme</w:t>
            </w:r>
          </w:p>
          <w:p w14:paraId="45BE8632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Dinleme/izleme sürecindeki hatalarını belirler.</w:t>
            </w:r>
          </w:p>
          <w:p w14:paraId="392EFC6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Dinlemesinde/izlemesinde belirlediği hatalarını düzeltir.</w:t>
            </w:r>
          </w:p>
          <w:p w14:paraId="5A963696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Dinlemesindeki/izlemesindeki uygun davranışlarını sonraki dinlemelerine aktarır.</w:t>
            </w:r>
          </w:p>
          <w:p w14:paraId="4FB90EA7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T.K.1.1. Konuşmalarını yönetebilme</w:t>
            </w:r>
          </w:p>
          <w:p w14:paraId="097407AB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Konunun özelliğine göre konuşma üslubunu belirler.</w:t>
            </w:r>
          </w:p>
          <w:p w14:paraId="4356ED48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İletişim sırasında uygun zamanda söz alır.</w:t>
            </w:r>
          </w:p>
          <w:p w14:paraId="78D9CBE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Konuşmalarında selamlaşma ve hitap ile ilgili ifadeler kullanır.</w:t>
            </w:r>
          </w:p>
          <w:p w14:paraId="56705A92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T.K.1.2. Konuşmalarında içerik oluşturabilme</w:t>
            </w:r>
          </w:p>
          <w:p w14:paraId="2F4F8468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Konuşmalarında geçen nesneleri fiziksel özelliklerine göre karşılaştırır.</w:t>
            </w:r>
          </w:p>
          <w:p w14:paraId="18975CCE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Konuşmalarında nesneleri fiziksel özelliklerine göre sınıflandırır.</w:t>
            </w:r>
          </w:p>
          <w:p w14:paraId="01D0083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Sözlü iletişimde kabul etmediği konulara ilişkin önerilerde bulunur.</w:t>
            </w:r>
          </w:p>
          <w:p w14:paraId="24D783A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i) Dinleyicilere ne anlatacağını dikkate alarak konuşur.</w:t>
            </w:r>
          </w:p>
          <w:p w14:paraId="7AE2E34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j) Konuşmalarında benzetmelere yer verir.</w:t>
            </w:r>
          </w:p>
          <w:p w14:paraId="6D3524EE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T.K.1.3. Konuşma kurallarını uygulayabilme</w:t>
            </w:r>
          </w:p>
          <w:p w14:paraId="2AD6A31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Konuşmalarını mimiklerle destekler.</w:t>
            </w:r>
          </w:p>
          <w:p w14:paraId="073B811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Konuşmalarını desteklemek için beden dilini kullanır.</w:t>
            </w:r>
          </w:p>
          <w:p w14:paraId="10D46A76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T.K.1.4. Konuşma sürecini değerlendirebilme</w:t>
            </w:r>
          </w:p>
          <w:p w14:paraId="4004E432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Konuşmasındaki hatalarını fark eder.</w:t>
            </w:r>
          </w:p>
          <w:p w14:paraId="16B315E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Konuşmasında fark ettiği hataları düzeltir.</w:t>
            </w:r>
          </w:p>
          <w:p w14:paraId="6F5BFA2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Konuşmasındaki olumlu davranışları sonraki konuşmalarına aktarır.</w:t>
            </w:r>
          </w:p>
          <w:p w14:paraId="3699D0EA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T.O.1.1. Okuma sürecini yönetebilme</w:t>
            </w:r>
          </w:p>
          <w:p w14:paraId="45F073F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Okuyacağı metnin başlığı ve görsellerini inceler.</w:t>
            </w:r>
          </w:p>
          <w:p w14:paraId="349D346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Kuralına uygun sesli ve sessiz okur.</w:t>
            </w:r>
          </w:p>
          <w:p w14:paraId="0DF0285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g) Anlaşılabilir ve uygun bir hızda sesli okur.</w:t>
            </w:r>
          </w:p>
          <w:p w14:paraId="5147572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Bir dizi kısa metin içerisinden seçtiği metni okur.</w:t>
            </w:r>
          </w:p>
          <w:p w14:paraId="38E882E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lastRenderedPageBreak/>
              <w:t>h) Noktalama işaretlerine dikkat ederek okur.</w:t>
            </w:r>
          </w:p>
          <w:p w14:paraId="4AF30082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T.O.1.2. Okudukları ile ilgili anlam oluşturabilme</w:t>
            </w:r>
          </w:p>
          <w:p w14:paraId="6767493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Metni okurken ön bilgilerini kullanır.</w:t>
            </w:r>
          </w:p>
          <w:p w14:paraId="0071134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Okuyacağı metnin başlığından ve görsellerinden hareketle metnin konusu hakkında tahminde bulunur.</w:t>
            </w:r>
          </w:p>
          <w:p w14:paraId="0CFD8980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Okuduğu metindeki yönergeleri uygular.</w:t>
            </w:r>
          </w:p>
          <w:p w14:paraId="7590ACE5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T.O.1.3. Okuduklarını çözümleyebilme</w:t>
            </w:r>
          </w:p>
          <w:p w14:paraId="4A45B7C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Okuduğu metnin konusunu bulur.</w:t>
            </w:r>
          </w:p>
          <w:p w14:paraId="6FA822C9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T.O.1.4. Okuma sürecine etki eden durumları gözden geçirebilme</w:t>
            </w:r>
          </w:p>
          <w:p w14:paraId="204B5C87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Okuduğu ortamın fiziksel özelliklerini açıklar.</w:t>
            </w:r>
          </w:p>
          <w:p w14:paraId="062962EA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T.O.1.5. Okuma sürecini değerlendirebilme</w:t>
            </w:r>
          </w:p>
          <w:p w14:paraId="7CC46380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Okuma sürecindeki hatalarını belirler.</w:t>
            </w:r>
          </w:p>
          <w:p w14:paraId="152A240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Okuma sürecinde belirlediği hatalarını düzeltir.</w:t>
            </w:r>
          </w:p>
          <w:p w14:paraId="0CB5FEF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Okuma sürecindeki olumlu davranışlarını sonraki okumalarına aktarır.</w:t>
            </w:r>
          </w:p>
          <w:p w14:paraId="3D03D17B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T.Y.1.1. Yazılı anlatım becerilerini yönetebilme</w:t>
            </w:r>
          </w:p>
          <w:p w14:paraId="56881D8B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Hece, sözcük ve cümleler yazar.</w:t>
            </w:r>
          </w:p>
          <w:p w14:paraId="3EE250B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Kısa metinler yazar.</w:t>
            </w:r>
          </w:p>
          <w:p w14:paraId="0B402413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Söylenen sözcük ve cümleleri yazar.</w:t>
            </w:r>
          </w:p>
          <w:p w14:paraId="36B4B65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Yazışmalarını selamlaşma ve hitap ifadeleriyle başlatır.</w:t>
            </w:r>
          </w:p>
          <w:p w14:paraId="4DC3B504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T.Y.1.2. Yazılarında içerik oluşturabilme</w:t>
            </w:r>
          </w:p>
          <w:p w14:paraId="680447FF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Sözcük ve cümlelerde eksik bırakılan yerleri ön bilgileri doğrultusunda yazarak tamamlar.</w:t>
            </w:r>
          </w:p>
          <w:p w14:paraId="074AF0E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Yazılarını karşıdakinin iletilerinden yola çıkarak devam ettirir.</w:t>
            </w:r>
          </w:p>
          <w:p w14:paraId="6108C40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ç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Yazılarında geçen nesneleri fiziksel özelliklerine göre karşılaştırır.</w:t>
            </w:r>
          </w:p>
          <w:p w14:paraId="28543E6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d) Yazılarında nesneleri fiziksel özelliklerine göre sınıflandırır.</w:t>
            </w:r>
          </w:p>
          <w:p w14:paraId="42EA6EF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Yazılı anlatımlarını zenginleştirmek için görseller kullanır.</w:t>
            </w:r>
          </w:p>
          <w:p w14:paraId="36B02ED5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gramStart"/>
            <w:r w:rsidRPr="002C6C04">
              <w:rPr>
                <w:rFonts w:cstheme="minorHAnsi"/>
                <w:sz w:val="20"/>
                <w:szCs w:val="20"/>
              </w:rPr>
              <w:t>ğ</w:t>
            </w:r>
            <w:proofErr w:type="gramEnd"/>
            <w:r w:rsidRPr="002C6C04">
              <w:rPr>
                <w:rFonts w:cstheme="minorHAnsi"/>
                <w:sz w:val="20"/>
                <w:szCs w:val="20"/>
              </w:rPr>
              <w:t>) Muhatabına ne yazacağını dikkate alarak yazma çalışmaları yapar.</w:t>
            </w:r>
          </w:p>
          <w:p w14:paraId="20017C32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h) Yazılarında benzetmelere yer verir.</w:t>
            </w:r>
          </w:p>
          <w:p w14:paraId="74064355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T.Y.1.3. Yazma kurallarını uygulayabilme</w:t>
            </w:r>
          </w:p>
          <w:p w14:paraId="2F52046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Anlamlı ve kurallı cümleler yazar.</w:t>
            </w:r>
          </w:p>
          <w:p w14:paraId="7880767A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d) Harflerin büyük yazılışını yerinde kullanır.</w:t>
            </w:r>
          </w:p>
          <w:p w14:paraId="734E1EF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e) Anlamını bilmediği sözcüğün anlamını çevrim içi veya basılı kaynaklardan araştırarak yazar.</w:t>
            </w:r>
          </w:p>
          <w:p w14:paraId="1706619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f) Yazılarında sözcükleri yerinde ve anlamına uygun kullanır.</w:t>
            </w:r>
          </w:p>
          <w:p w14:paraId="6AD9B2F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g) Yazışmalarında mesajlarını açık ve anlaşılır şekilde ifade eder.</w:t>
            </w:r>
          </w:p>
          <w:p w14:paraId="3CB2BB64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i) Yazılarında harf, sözcük ve satırlar arasında uygun boşluk bırakır.</w:t>
            </w:r>
          </w:p>
          <w:p w14:paraId="2FCBBE46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j) Soru edatını (mı, mi) kuralına uygun yazar.</w:t>
            </w:r>
          </w:p>
          <w:p w14:paraId="364F6031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k) Yazılarında noktalama işaretlerini (nokta, kesme işareti, soru işareti, virgül, ünlem) kuralına uygun kullanır.</w:t>
            </w:r>
          </w:p>
          <w:p w14:paraId="1E2A0CB2" w14:textId="77777777" w:rsidR="009C6E89" w:rsidRPr="002C6C04" w:rsidRDefault="009C6E89" w:rsidP="009C6E89">
            <w:pPr>
              <w:pStyle w:val="AralkYok"/>
              <w:rPr>
                <w:rFonts w:cstheme="minorHAnsi"/>
                <w:color w:val="FF0000"/>
                <w:sz w:val="20"/>
                <w:szCs w:val="20"/>
              </w:rPr>
            </w:pPr>
            <w:r w:rsidRPr="002C6C04">
              <w:rPr>
                <w:rFonts w:cstheme="minorHAnsi"/>
                <w:color w:val="FF0000"/>
                <w:sz w:val="20"/>
                <w:szCs w:val="20"/>
              </w:rPr>
              <w:t>T.Y.1.4. Yazma sürecini değerlendirebilme</w:t>
            </w:r>
          </w:p>
          <w:p w14:paraId="4E35DAC9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a) Yazılarında hatalarını bulur.</w:t>
            </w:r>
          </w:p>
          <w:p w14:paraId="03172DDC" w14:textId="77777777" w:rsidR="009C6E8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b) Yazılarında belirlediği hataları düzeltir.</w:t>
            </w:r>
          </w:p>
          <w:p w14:paraId="06A59694" w14:textId="7F6E1382" w:rsidR="00BD4AC9" w:rsidRPr="002C6C04" w:rsidRDefault="009C6E89" w:rsidP="009C6E89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c) Yazılarındaki uygun davranışları sonraki yazılarına aktarır</w:t>
            </w:r>
          </w:p>
        </w:tc>
      </w:tr>
      <w:tr w:rsidR="00BD4AC9" w:rsidRPr="002C6C04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55245685" w:rsidR="00944A34" w:rsidRPr="002C6C04" w:rsidRDefault="002C6C04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Babamın Oyuncak Sandığı</w:t>
            </w:r>
          </w:p>
        </w:tc>
      </w:tr>
      <w:tr w:rsidR="00BD4AC9" w:rsidRPr="002C6C04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6DF638C1" w:rsidR="00BD4AC9" w:rsidRPr="002C6C04" w:rsidRDefault="00944A34" w:rsidP="00944A3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Bayrak, kültürel miras, millî ve dini bayramlar, millî ve manevi değerler, tarihî mekânlar, Türkçe, vatan, yurdumuz</w:t>
            </w:r>
          </w:p>
        </w:tc>
      </w:tr>
      <w:tr w:rsidR="00BD4AC9" w:rsidRPr="002C6C04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B5DBE7E" w14:textId="4A24BF65" w:rsidR="00583F01" w:rsidRPr="002C6C04" w:rsidRDefault="00CE5444" w:rsidP="00944A3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Öğrenme çıktıları; gözlem formu, performans görevi, dereceli puanlama anahtarı, kontrol listesi, öz değerlendirme formu, çalışma kâğıdı, öğrenci öğrenme dosyası kullanılarak değerlendirilebilir.</w:t>
            </w:r>
          </w:p>
        </w:tc>
      </w:tr>
      <w:tr w:rsidR="00BD4AC9" w:rsidRPr="002C6C04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2C6C04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C6C0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ÖĞRENME-ÖĞRETME YAŞANTILARI</w:t>
            </w:r>
          </w:p>
        </w:tc>
      </w:tr>
      <w:tr w:rsidR="00BD4AC9" w:rsidRPr="002C6C04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417DB7C9" w:rsidR="00BD4AC9" w:rsidRPr="002C6C04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Öğrencilerin dinleme, konuşma, okuma ve yazma ile ilgili temel yeterliliklere sahip olduğu kabul edilmektedir.</w:t>
            </w:r>
          </w:p>
        </w:tc>
      </w:tr>
      <w:tr w:rsidR="00BD4AC9" w:rsidRPr="002C6C04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74A5519F" w:rsidR="00BD4AC9" w:rsidRPr="002C6C04" w:rsidRDefault="00CE5444" w:rsidP="00CE544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2C6C04">
              <w:rPr>
                <w:rFonts w:cstheme="minorHAnsi"/>
                <w:sz w:val="20"/>
                <w:szCs w:val="20"/>
              </w:rPr>
              <w:t>hazırbulunuşluk</w:t>
            </w:r>
            <w:proofErr w:type="spellEnd"/>
            <w:r w:rsidRPr="002C6C04">
              <w:rPr>
                <w:rFonts w:cstheme="minorHAnsi"/>
                <w:sz w:val="20"/>
                <w:szCs w:val="20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2C6C04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3E4E9C0" w14:textId="69E6A8CF" w:rsidR="00BD4AC9" w:rsidRPr="002C6C04" w:rsidRDefault="00AE70A4" w:rsidP="00AE70A4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</w:tc>
      </w:tr>
      <w:tr w:rsidR="00BD4AC9" w:rsidRPr="002C6C04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lastRenderedPageBreak/>
              <w:t>Öğrenme-Öğretme Uygulamaları</w:t>
            </w:r>
          </w:p>
        </w:tc>
        <w:tc>
          <w:tcPr>
            <w:tcW w:w="7433" w:type="dxa"/>
            <w:vAlign w:val="center"/>
          </w:tcPr>
          <w:p w14:paraId="5BD32E95" w14:textId="30F7F163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33</w:t>
            </w:r>
            <w:r w:rsidRPr="002C6C04">
              <w:rPr>
                <w:rFonts w:cstheme="minorHAnsi"/>
                <w:sz w:val="20"/>
                <w:szCs w:val="20"/>
              </w:rPr>
              <w:t>’teki “Başlayalım” bölümü yapılır.</w:t>
            </w:r>
          </w:p>
          <w:p w14:paraId="4FAEEA69" w14:textId="30AD222E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“</w:t>
            </w:r>
            <w:r w:rsidR="002C6C04" w:rsidRPr="002C6C04">
              <w:rPr>
                <w:rFonts w:cstheme="minorHAnsi"/>
                <w:sz w:val="20"/>
                <w:szCs w:val="20"/>
              </w:rPr>
              <w:t>Babamın Oyuncak Sandığı</w:t>
            </w:r>
            <w:r w:rsidRPr="002C6C04">
              <w:rPr>
                <w:rFonts w:cstheme="minorHAnsi"/>
                <w:sz w:val="20"/>
                <w:szCs w:val="20"/>
              </w:rPr>
              <w:t xml:space="preserve">” </w:t>
            </w:r>
            <w:r w:rsidR="002C6C04" w:rsidRPr="002C6C04">
              <w:rPr>
                <w:rFonts w:cstheme="minorHAnsi"/>
                <w:sz w:val="20"/>
                <w:szCs w:val="20"/>
              </w:rPr>
              <w:t>metni önce sessiz sonra sesli</w:t>
            </w:r>
            <w:r w:rsidRPr="002C6C04">
              <w:rPr>
                <w:rFonts w:cstheme="minorHAnsi"/>
                <w:sz w:val="20"/>
                <w:szCs w:val="20"/>
              </w:rPr>
              <w:t xml:space="preserve"> okunur.</w:t>
            </w:r>
          </w:p>
          <w:p w14:paraId="7E233530" w14:textId="7F5CD75A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3</w:t>
            </w:r>
            <w:r w:rsidRPr="002C6C04">
              <w:rPr>
                <w:rFonts w:cstheme="minorHAnsi"/>
                <w:sz w:val="20"/>
                <w:szCs w:val="20"/>
              </w:rPr>
              <w:t>7’d</w:t>
            </w:r>
            <w:r w:rsidR="002C6C04" w:rsidRPr="002C6C04">
              <w:rPr>
                <w:rFonts w:cstheme="minorHAnsi"/>
                <w:sz w:val="20"/>
                <w:szCs w:val="20"/>
              </w:rPr>
              <w:t>e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2C6C04" w:rsidRPr="002C6C04">
              <w:rPr>
                <w:rFonts w:cstheme="minorHAnsi"/>
                <w:sz w:val="20"/>
                <w:szCs w:val="20"/>
              </w:rPr>
              <w:t>Bulalım Karar Verelim”</w:t>
            </w:r>
            <w:r w:rsidRPr="002C6C04">
              <w:rPr>
                <w:rFonts w:cstheme="minorHAnsi"/>
                <w:sz w:val="20"/>
                <w:szCs w:val="20"/>
              </w:rPr>
              <w:t xml:space="preserve"> bölüm</w:t>
            </w:r>
            <w:r w:rsidR="002C6C04" w:rsidRPr="002C6C04">
              <w:rPr>
                <w:rFonts w:cstheme="minorHAnsi"/>
                <w:sz w:val="20"/>
                <w:szCs w:val="20"/>
              </w:rPr>
              <w:t>ü</w:t>
            </w:r>
            <w:r w:rsidRPr="002C6C04">
              <w:rPr>
                <w:rFonts w:cstheme="minorHAnsi"/>
                <w:sz w:val="20"/>
                <w:szCs w:val="20"/>
              </w:rPr>
              <w:t xml:space="preserve"> yapılır.</w:t>
            </w:r>
          </w:p>
          <w:p w14:paraId="27BC60E2" w14:textId="7BC9CF02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3</w:t>
            </w:r>
            <w:r w:rsidRPr="002C6C04">
              <w:rPr>
                <w:rFonts w:cstheme="minorHAnsi"/>
                <w:sz w:val="20"/>
                <w:szCs w:val="20"/>
              </w:rPr>
              <w:t>8’deki “</w:t>
            </w:r>
            <w:r w:rsidR="002C6C04" w:rsidRPr="002C6C04">
              <w:rPr>
                <w:rFonts w:cstheme="minorHAnsi"/>
                <w:sz w:val="20"/>
                <w:szCs w:val="20"/>
              </w:rPr>
              <w:t>Sıralayalım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00DD8E0E" w14:textId="3ED18060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3</w:t>
            </w:r>
            <w:r w:rsidRPr="002C6C04">
              <w:rPr>
                <w:rFonts w:cstheme="minorHAnsi"/>
                <w:sz w:val="20"/>
                <w:szCs w:val="20"/>
              </w:rPr>
              <w:t>9’d</w:t>
            </w:r>
            <w:r w:rsidR="002C6C04" w:rsidRPr="002C6C04">
              <w:rPr>
                <w:rFonts w:cstheme="minorHAnsi"/>
                <w:sz w:val="20"/>
                <w:szCs w:val="20"/>
              </w:rPr>
              <w:t>a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2C6C04" w:rsidRPr="002C6C04">
              <w:rPr>
                <w:rFonts w:cstheme="minorHAnsi"/>
                <w:sz w:val="20"/>
                <w:szCs w:val="20"/>
              </w:rPr>
              <w:t>Belirleyelim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4E9F5B4B" w14:textId="66C9B251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4</w:t>
            </w:r>
            <w:r w:rsidRPr="002C6C04">
              <w:rPr>
                <w:rFonts w:cstheme="minorHAnsi"/>
                <w:sz w:val="20"/>
                <w:szCs w:val="20"/>
              </w:rPr>
              <w:t>0’</w:t>
            </w:r>
            <w:r w:rsidR="002C6C04" w:rsidRPr="002C6C04">
              <w:rPr>
                <w:rFonts w:cstheme="minorHAnsi"/>
                <w:sz w:val="20"/>
                <w:szCs w:val="20"/>
              </w:rPr>
              <w:t>ta</w:t>
            </w:r>
            <w:r w:rsidRPr="002C6C04">
              <w:rPr>
                <w:rFonts w:cstheme="minorHAnsi"/>
                <w:sz w:val="20"/>
                <w:szCs w:val="20"/>
              </w:rPr>
              <w:t>ki “</w:t>
            </w:r>
            <w:r w:rsidR="002C6C04" w:rsidRPr="002C6C04">
              <w:rPr>
                <w:rFonts w:cstheme="minorHAnsi"/>
                <w:sz w:val="20"/>
                <w:szCs w:val="20"/>
              </w:rPr>
              <w:t>İşaretleyelim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527E2C88" w14:textId="7567EF98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4</w:t>
            </w:r>
            <w:r w:rsidRPr="002C6C04">
              <w:rPr>
                <w:rFonts w:cstheme="minorHAnsi"/>
                <w:sz w:val="20"/>
                <w:szCs w:val="20"/>
              </w:rPr>
              <w:t>1’deki “</w:t>
            </w:r>
            <w:r w:rsidR="002C6C04" w:rsidRPr="002C6C04">
              <w:rPr>
                <w:rFonts w:cstheme="minorHAnsi"/>
                <w:sz w:val="20"/>
                <w:szCs w:val="20"/>
              </w:rPr>
              <w:t>Okuyalım Eşleştirelim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7E22C836" w14:textId="77777777" w:rsidR="00C76A50" w:rsidRPr="002C6C04" w:rsidRDefault="00C76A50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 xml:space="preserve">Ders kitabı sayfa </w:t>
            </w:r>
            <w:r w:rsidR="002C6C04" w:rsidRPr="002C6C04">
              <w:rPr>
                <w:rFonts w:cstheme="minorHAnsi"/>
                <w:sz w:val="20"/>
                <w:szCs w:val="20"/>
              </w:rPr>
              <w:t>4</w:t>
            </w:r>
            <w:r w:rsidRPr="002C6C04">
              <w:rPr>
                <w:rFonts w:cstheme="minorHAnsi"/>
                <w:sz w:val="20"/>
                <w:szCs w:val="20"/>
              </w:rPr>
              <w:t>2’deki “</w:t>
            </w:r>
            <w:r w:rsidR="002C6C04" w:rsidRPr="002C6C04">
              <w:rPr>
                <w:rFonts w:cstheme="minorHAnsi"/>
                <w:sz w:val="20"/>
                <w:szCs w:val="20"/>
              </w:rPr>
              <w:t>Belirleyelim Yazalım</w:t>
            </w:r>
            <w:r w:rsidRPr="002C6C04">
              <w:rPr>
                <w:rFonts w:cstheme="minorHAnsi"/>
                <w:sz w:val="20"/>
                <w:szCs w:val="20"/>
              </w:rPr>
              <w:t>” bölümü yapılır.</w:t>
            </w:r>
          </w:p>
          <w:p w14:paraId="7A75FD42" w14:textId="77777777" w:rsidR="002C6C04" w:rsidRPr="002C6C04" w:rsidRDefault="002C6C04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Ders kitabı sayfa 43’teki “Karşılaştıralım Yazalım” bölümü yapılır.</w:t>
            </w:r>
          </w:p>
          <w:p w14:paraId="0F9F38A9" w14:textId="774AB242" w:rsidR="002C6C04" w:rsidRPr="002C6C04" w:rsidRDefault="002C6C04" w:rsidP="00C76A50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Ders kitabı sayfa 44’teki “Okuyalım Boyayalım” bölümü yapılır.</w:t>
            </w:r>
          </w:p>
        </w:tc>
      </w:tr>
      <w:tr w:rsidR="00BD4AC9" w:rsidRPr="002C6C04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2C6C04" w:rsidRDefault="00BD4AC9" w:rsidP="00BD4A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C6C04">
              <w:rPr>
                <w:rFonts w:cstheme="minorHAnsi"/>
                <w:b/>
                <w:bCs/>
                <w:sz w:val="20"/>
                <w:szCs w:val="20"/>
              </w:rPr>
              <w:t>FARKLILAŞTIRMA</w:t>
            </w:r>
          </w:p>
        </w:tc>
      </w:tr>
      <w:tr w:rsidR="00BD4AC9" w:rsidRPr="002C6C04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0FC94924" w:rsidR="00BD4AC9" w:rsidRPr="002C6C04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Dinleyeceği/izleyeceği/okuyacağı metinle ilişkili hikâye oluşturma, canlandırma yapma, dijital araçlardan yararlanma, görsel oluşturma, oyun tasarlama, sunu hazırlama, yazarın iletilerini sorgulama, tartışma, metni yeniden kurgulama gibi etkinliklerle süreç zenginleştirilebilir.</w:t>
            </w:r>
          </w:p>
        </w:tc>
      </w:tr>
      <w:tr w:rsidR="00BD4AC9" w:rsidRPr="002C6C04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345C7EBA" w:rsidR="00BD4AC9" w:rsidRPr="002C6C04" w:rsidRDefault="00C612D5" w:rsidP="00C612D5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2C6C04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  <w:r w:rsidRPr="002C6C04">
              <w:rPr>
                <w:rFonts w:cstheme="minorHAnsi"/>
                <w:sz w:val="20"/>
                <w:szCs w:val="20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2C6C04" w:rsidRDefault="00BD4AC9" w:rsidP="00BD4AC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1B5F29D1" w14:textId="77777777" w:rsidR="00DB5D44" w:rsidRDefault="00DB5D44" w:rsidP="00DB5D44">
      <w:pPr>
        <w:jc w:val="center"/>
      </w:pPr>
    </w:p>
    <w:p w14:paraId="2CD3FF02" w14:textId="77777777" w:rsidR="00DB5D44" w:rsidRDefault="00DB5D44" w:rsidP="00DB5D44">
      <w:pPr>
        <w:jc w:val="center"/>
      </w:pPr>
    </w:p>
    <w:p w14:paraId="5BEABF86" w14:textId="77777777" w:rsidR="00DB5D44" w:rsidRDefault="00DB5D44" w:rsidP="00DB5D44">
      <w:pPr>
        <w:jc w:val="center"/>
      </w:pPr>
    </w:p>
    <w:p w14:paraId="57C262AD" w14:textId="77777777" w:rsidR="00DB5D44" w:rsidRDefault="00DB5D44" w:rsidP="00DB5D44">
      <w:pPr>
        <w:jc w:val="center"/>
      </w:pPr>
    </w:p>
    <w:p w14:paraId="57506F5F" w14:textId="77777777" w:rsidR="00DB5D44" w:rsidRDefault="00DB5D44" w:rsidP="00DB5D44">
      <w:pPr>
        <w:jc w:val="center"/>
      </w:pPr>
    </w:p>
    <w:p w14:paraId="43CD7843" w14:textId="77777777" w:rsidR="00DB5D44" w:rsidRDefault="00DB5D44" w:rsidP="00DB5D44">
      <w:pPr>
        <w:jc w:val="center"/>
      </w:pPr>
    </w:p>
    <w:p w14:paraId="3C8B79A2" w14:textId="77777777" w:rsidR="00DB5D44" w:rsidRDefault="00DB5D44" w:rsidP="00DB5D44">
      <w:pPr>
        <w:jc w:val="center"/>
      </w:pPr>
    </w:p>
    <w:p w14:paraId="4DC606C8" w14:textId="77777777" w:rsidR="00DB5D44" w:rsidRDefault="00DB5D44" w:rsidP="00DB5D44">
      <w:pPr>
        <w:jc w:val="center"/>
      </w:pPr>
    </w:p>
    <w:p w14:paraId="40FEF2B5" w14:textId="77777777" w:rsidR="00DB5D44" w:rsidRDefault="00DB5D44" w:rsidP="00DB5D44">
      <w:pPr>
        <w:jc w:val="center"/>
      </w:pPr>
    </w:p>
    <w:p w14:paraId="0FB1F19C" w14:textId="77777777" w:rsidR="00DB5D44" w:rsidRDefault="00DB5D44" w:rsidP="00DB5D44">
      <w:pPr>
        <w:jc w:val="center"/>
      </w:pPr>
    </w:p>
    <w:p w14:paraId="388E97B5" w14:textId="77777777" w:rsidR="00DB5D44" w:rsidRDefault="00DB5D44" w:rsidP="00DB5D44">
      <w:pPr>
        <w:jc w:val="center"/>
      </w:pPr>
    </w:p>
    <w:p w14:paraId="515ED0C5" w14:textId="77777777" w:rsidR="00DB5D44" w:rsidRDefault="00DB5D44" w:rsidP="00DB5D44">
      <w:pPr>
        <w:jc w:val="center"/>
      </w:pPr>
    </w:p>
    <w:p w14:paraId="3D7C037D" w14:textId="77777777" w:rsidR="00DB5D44" w:rsidRDefault="00DB5D44" w:rsidP="00DB5D44">
      <w:pPr>
        <w:jc w:val="center"/>
      </w:pPr>
    </w:p>
    <w:p w14:paraId="033E1EFA" w14:textId="77777777" w:rsidR="00DB5D44" w:rsidRDefault="00DB5D44" w:rsidP="00BD4AC9"/>
    <w:p w14:paraId="01371180" w14:textId="77777777" w:rsidR="00DB5D44" w:rsidRDefault="00DB5D44" w:rsidP="00DB5D44">
      <w:pPr>
        <w:jc w:val="center"/>
      </w:pPr>
    </w:p>
    <w:p w14:paraId="38A70337" w14:textId="77777777" w:rsidR="00DB5D44" w:rsidRDefault="00DB5D44" w:rsidP="00DB5D44">
      <w:pPr>
        <w:jc w:val="center"/>
      </w:pPr>
    </w:p>
    <w:p w14:paraId="7A3329CA" w14:textId="77777777" w:rsidR="00DB5D44" w:rsidRDefault="00DB5D44" w:rsidP="00DB5D44">
      <w:pPr>
        <w:jc w:val="center"/>
      </w:pPr>
    </w:p>
    <w:p w14:paraId="17D72F29" w14:textId="77777777" w:rsidR="00DB5D44" w:rsidRDefault="00DB5D44" w:rsidP="00DB5D44">
      <w:pPr>
        <w:jc w:val="center"/>
      </w:pPr>
    </w:p>
    <w:p w14:paraId="3538E647" w14:textId="77777777" w:rsidR="00DB5D44" w:rsidRDefault="00DB5D44" w:rsidP="00DB5D44">
      <w:pPr>
        <w:jc w:val="center"/>
      </w:pPr>
    </w:p>
    <w:p w14:paraId="62E6F5FA" w14:textId="77777777" w:rsidR="00DB5D44" w:rsidRDefault="00DB5D44" w:rsidP="00DB5D44">
      <w:pPr>
        <w:jc w:val="center"/>
      </w:pPr>
    </w:p>
    <w:p w14:paraId="51775CE6" w14:textId="77777777" w:rsidR="00DB5D44" w:rsidRDefault="00DB5D44" w:rsidP="00DB5D44">
      <w:pPr>
        <w:jc w:val="center"/>
      </w:pPr>
    </w:p>
    <w:p w14:paraId="6B33BEAA" w14:textId="77777777" w:rsidR="00DB5D44" w:rsidRDefault="00DB5D44" w:rsidP="00DB5D44">
      <w:pPr>
        <w:jc w:val="center"/>
      </w:pPr>
    </w:p>
    <w:p w14:paraId="3B267B2A" w14:textId="77777777" w:rsidR="00DB5D44" w:rsidRDefault="00DB5D44" w:rsidP="00DB5D44">
      <w:pPr>
        <w:jc w:val="center"/>
      </w:pPr>
    </w:p>
    <w:p w14:paraId="4E4FDA64" w14:textId="77777777" w:rsidR="00DB5D44" w:rsidRDefault="00DB5D44" w:rsidP="00DB5D44">
      <w:pPr>
        <w:jc w:val="center"/>
      </w:pPr>
    </w:p>
    <w:p w14:paraId="687A09E3" w14:textId="34DF7D96" w:rsidR="00DB5D44" w:rsidRPr="007969D1" w:rsidRDefault="00DB5D44" w:rsidP="00DB5D44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r w:rsidR="00BD4AC9">
        <w:t xml:space="preserve"> </w:t>
      </w:r>
      <w:r w:rsidR="002C6C04">
        <w:rPr>
          <w:sz w:val="24"/>
          <w:szCs w:val="24"/>
        </w:rPr>
        <w:t>2</w:t>
      </w:r>
      <w:r w:rsidR="00182524">
        <w:rPr>
          <w:sz w:val="24"/>
          <w:szCs w:val="24"/>
        </w:rPr>
        <w:t>0</w:t>
      </w:r>
      <w:r w:rsidR="00583F01">
        <w:rPr>
          <w:sz w:val="24"/>
          <w:szCs w:val="24"/>
        </w:rPr>
        <w:t>/04</w:t>
      </w:r>
      <w:r w:rsidR="00365235">
        <w:rPr>
          <w:sz w:val="24"/>
          <w:szCs w:val="24"/>
        </w:rPr>
        <w:t>/202</w:t>
      </w:r>
      <w:r w:rsidR="00182524">
        <w:rPr>
          <w:sz w:val="24"/>
          <w:szCs w:val="24"/>
        </w:rPr>
        <w:t>6</w:t>
      </w:r>
    </w:p>
    <w:p w14:paraId="7D549849" w14:textId="17950800" w:rsidR="00DB5D44" w:rsidRPr="007969D1" w:rsidRDefault="00DB5D44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15391F" wp14:editId="7CE1AD38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755929233" name="Resim 1755929233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</w:t>
      </w:r>
      <w:r>
        <w:rPr>
          <w:sz w:val="24"/>
          <w:szCs w:val="24"/>
        </w:rPr>
        <w:t>ü</w:t>
      </w:r>
    </w:p>
    <w:sectPr w:rsidR="00DB5D44" w:rsidRPr="007969D1" w:rsidSect="003C516A">
      <w:headerReference w:type="default" r:id="rId9"/>
      <w:footerReference w:type="even" r:id="rId10"/>
      <w:footerReference w:type="default" r:id="rId11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2AF30" w14:textId="77777777" w:rsidR="00B416B0" w:rsidRDefault="00B416B0" w:rsidP="00096A4E">
      <w:pPr>
        <w:spacing w:after="0" w:line="240" w:lineRule="auto"/>
      </w:pPr>
      <w:r>
        <w:separator/>
      </w:r>
    </w:p>
  </w:endnote>
  <w:endnote w:type="continuationSeparator" w:id="0">
    <w:p w14:paraId="5BBC488A" w14:textId="77777777" w:rsidR="00B416B0" w:rsidRDefault="00B416B0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51716" w14:textId="77777777" w:rsidR="00B416B0" w:rsidRDefault="00B416B0" w:rsidP="00096A4E">
      <w:pPr>
        <w:spacing w:after="0" w:line="240" w:lineRule="auto"/>
      </w:pPr>
      <w:r>
        <w:separator/>
      </w:r>
    </w:p>
  </w:footnote>
  <w:footnote w:type="continuationSeparator" w:id="0">
    <w:p w14:paraId="7256A29C" w14:textId="77777777" w:rsidR="00B416B0" w:rsidRDefault="00B416B0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0F7B04B5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CE5444">
      <w:rPr>
        <w:rFonts w:cstheme="minorHAnsi"/>
        <w:sz w:val="20"/>
        <w:szCs w:val="20"/>
      </w:rPr>
      <w:t>2</w:t>
    </w:r>
    <w:r w:rsidR="002C6C04">
      <w:rPr>
        <w:rFonts w:cstheme="minorHAnsi"/>
        <w:sz w:val="20"/>
        <w:szCs w:val="20"/>
      </w:rPr>
      <w:t>9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2E5D"/>
    <w:multiLevelType w:val="hybridMultilevel"/>
    <w:tmpl w:val="DDB4E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A0E23"/>
    <w:multiLevelType w:val="hybridMultilevel"/>
    <w:tmpl w:val="2892F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4"/>
  </w:num>
  <w:num w:numId="2" w16cid:durableId="1156990206">
    <w:abstractNumId w:val="5"/>
  </w:num>
  <w:num w:numId="3" w16cid:durableId="62262986">
    <w:abstractNumId w:val="3"/>
  </w:num>
  <w:num w:numId="4" w16cid:durableId="1180051142">
    <w:abstractNumId w:val="1"/>
  </w:num>
  <w:num w:numId="5" w16cid:durableId="1756319354">
    <w:abstractNumId w:val="2"/>
  </w:num>
  <w:num w:numId="6" w16cid:durableId="923805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20B95"/>
    <w:rsid w:val="00036BF3"/>
    <w:rsid w:val="00096A4E"/>
    <w:rsid w:val="000F17EF"/>
    <w:rsid w:val="0011140F"/>
    <w:rsid w:val="00150A03"/>
    <w:rsid w:val="00153483"/>
    <w:rsid w:val="00182524"/>
    <w:rsid w:val="001A0442"/>
    <w:rsid w:val="001E15F0"/>
    <w:rsid w:val="00233744"/>
    <w:rsid w:val="00246CED"/>
    <w:rsid w:val="002927B3"/>
    <w:rsid w:val="00295415"/>
    <w:rsid w:val="002C6C04"/>
    <w:rsid w:val="002D7F71"/>
    <w:rsid w:val="00322DC5"/>
    <w:rsid w:val="00326C82"/>
    <w:rsid w:val="00343ADF"/>
    <w:rsid w:val="00365235"/>
    <w:rsid w:val="003C516A"/>
    <w:rsid w:val="003D1FC5"/>
    <w:rsid w:val="003D385C"/>
    <w:rsid w:val="003E2F3E"/>
    <w:rsid w:val="00421C3A"/>
    <w:rsid w:val="00422A1E"/>
    <w:rsid w:val="00434669"/>
    <w:rsid w:val="0044049B"/>
    <w:rsid w:val="0047305E"/>
    <w:rsid w:val="00482273"/>
    <w:rsid w:val="004B4617"/>
    <w:rsid w:val="004E14AB"/>
    <w:rsid w:val="00500B2C"/>
    <w:rsid w:val="00523427"/>
    <w:rsid w:val="005535EC"/>
    <w:rsid w:val="005652F7"/>
    <w:rsid w:val="005661B0"/>
    <w:rsid w:val="0057155A"/>
    <w:rsid w:val="00583F01"/>
    <w:rsid w:val="00597C65"/>
    <w:rsid w:val="00622F8A"/>
    <w:rsid w:val="00643CC6"/>
    <w:rsid w:val="00651292"/>
    <w:rsid w:val="00694332"/>
    <w:rsid w:val="00694B87"/>
    <w:rsid w:val="006A0768"/>
    <w:rsid w:val="006C7E7E"/>
    <w:rsid w:val="0070145C"/>
    <w:rsid w:val="007206AD"/>
    <w:rsid w:val="007418AE"/>
    <w:rsid w:val="0075719B"/>
    <w:rsid w:val="007969D1"/>
    <w:rsid w:val="007E0266"/>
    <w:rsid w:val="008156E9"/>
    <w:rsid w:val="008609D8"/>
    <w:rsid w:val="00887DDE"/>
    <w:rsid w:val="008A43A2"/>
    <w:rsid w:val="008D097E"/>
    <w:rsid w:val="008F7895"/>
    <w:rsid w:val="009070BF"/>
    <w:rsid w:val="00944A34"/>
    <w:rsid w:val="009559CE"/>
    <w:rsid w:val="00961A57"/>
    <w:rsid w:val="00983EDB"/>
    <w:rsid w:val="009C1A58"/>
    <w:rsid w:val="009C6E89"/>
    <w:rsid w:val="009F0774"/>
    <w:rsid w:val="00A257A9"/>
    <w:rsid w:val="00A86EFE"/>
    <w:rsid w:val="00A903E2"/>
    <w:rsid w:val="00A9056D"/>
    <w:rsid w:val="00AB3693"/>
    <w:rsid w:val="00AB5BF0"/>
    <w:rsid w:val="00AD03BA"/>
    <w:rsid w:val="00AD70A6"/>
    <w:rsid w:val="00AE5AD7"/>
    <w:rsid w:val="00AE70A4"/>
    <w:rsid w:val="00AF663C"/>
    <w:rsid w:val="00B36029"/>
    <w:rsid w:val="00B416B0"/>
    <w:rsid w:val="00BD4AC9"/>
    <w:rsid w:val="00C274BF"/>
    <w:rsid w:val="00C612D5"/>
    <w:rsid w:val="00C76A50"/>
    <w:rsid w:val="00C823A4"/>
    <w:rsid w:val="00CA248A"/>
    <w:rsid w:val="00CB0351"/>
    <w:rsid w:val="00CE5444"/>
    <w:rsid w:val="00D0201C"/>
    <w:rsid w:val="00D05C51"/>
    <w:rsid w:val="00D1420A"/>
    <w:rsid w:val="00DA1E15"/>
    <w:rsid w:val="00DB5D44"/>
    <w:rsid w:val="00DD4D68"/>
    <w:rsid w:val="00DE0014"/>
    <w:rsid w:val="00E16187"/>
    <w:rsid w:val="00E603CC"/>
    <w:rsid w:val="00EA2409"/>
    <w:rsid w:val="00EC37C4"/>
    <w:rsid w:val="00EE45A8"/>
    <w:rsid w:val="00F0680E"/>
    <w:rsid w:val="00F40EE7"/>
    <w:rsid w:val="00FA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2026-04-19T06:06:00Z</dcterms:created>
  <dcterms:modified xsi:type="dcterms:W3CDTF">2026-04-19T06:06:00Z</dcterms:modified>
</cp:coreProperties>
</file>