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7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7"/>
        <w:gridCol w:w="572"/>
        <w:gridCol w:w="483"/>
        <w:gridCol w:w="872"/>
        <w:gridCol w:w="1017"/>
        <w:gridCol w:w="859"/>
        <w:gridCol w:w="2636"/>
        <w:gridCol w:w="1186"/>
        <w:gridCol w:w="824"/>
        <w:gridCol w:w="976"/>
        <w:gridCol w:w="1097"/>
        <w:gridCol w:w="1224"/>
        <w:gridCol w:w="2131"/>
        <w:gridCol w:w="1134"/>
      </w:tblGrid>
      <w:tr w:rsidR="00FB6448" w:rsidRPr="00FB6448" w14:paraId="6368208B" w14:textId="77777777" w:rsidTr="009C1CC3">
        <w:trPr>
          <w:trHeight w:val="416"/>
        </w:trPr>
        <w:tc>
          <w:tcPr>
            <w:tcW w:w="5000" w:type="pct"/>
            <w:gridSpan w:val="14"/>
            <w:shd w:val="clear" w:color="000000" w:fill="A9D08E"/>
            <w:vAlign w:val="center"/>
            <w:hideMark/>
          </w:tcPr>
          <w:p w14:paraId="201BBE81" w14:textId="421F48B5" w:rsidR="00FB6448" w:rsidRPr="00FB6448" w:rsidRDefault="00FB6448" w:rsidP="009C1CC3">
            <w:pPr>
              <w:spacing w:after="0" w:line="240" w:lineRule="auto"/>
              <w:jc w:val="center"/>
              <w:rPr>
                <w:rFonts w:eastAsia="Times New Roman" w:cstheme="minorHAnsi"/>
                <w:b/>
                <w:bCs/>
                <w:color w:val="44546A"/>
                <w:kern w:val="0"/>
                <w:sz w:val="28"/>
                <w:szCs w:val="28"/>
                <w:lang w:eastAsia="tr-TR"/>
                <w14:ligatures w14:val="none"/>
              </w:rPr>
            </w:pPr>
            <w:r w:rsidRPr="00FB6448">
              <w:rPr>
                <w:rFonts w:eastAsia="Times New Roman" w:cstheme="minorHAnsi"/>
                <w:b/>
                <w:bCs/>
                <w:color w:val="44546A"/>
                <w:kern w:val="0"/>
                <w:sz w:val="28"/>
                <w:szCs w:val="28"/>
                <w:lang w:eastAsia="tr-TR"/>
                <w14:ligatures w14:val="none"/>
              </w:rPr>
              <w:t>2026-2027 EĞİTİM ÖĞRETİM YILI 2. SINIF GÖRSEL SANATLAR DERSİ YILLIK PLANI  </w:t>
            </w:r>
          </w:p>
        </w:tc>
      </w:tr>
      <w:tr w:rsidR="00FB6448" w:rsidRPr="00FB6448" w14:paraId="481114D5" w14:textId="77777777" w:rsidTr="009C1CC3">
        <w:trPr>
          <w:trHeight w:val="420"/>
        </w:trPr>
        <w:tc>
          <w:tcPr>
            <w:tcW w:w="465" w:type="pct"/>
            <w:gridSpan w:val="3"/>
            <w:shd w:val="clear" w:color="000000" w:fill="A9D08E"/>
            <w:vAlign w:val="center"/>
            <w:hideMark/>
          </w:tcPr>
          <w:p w14:paraId="2CB571DA"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SÜRE</w:t>
            </w:r>
          </w:p>
        </w:tc>
        <w:tc>
          <w:tcPr>
            <w:tcW w:w="614" w:type="pct"/>
            <w:gridSpan w:val="2"/>
            <w:shd w:val="clear" w:color="000000" w:fill="A9D08E"/>
            <w:vAlign w:val="center"/>
            <w:hideMark/>
          </w:tcPr>
          <w:p w14:paraId="47DD8D9D"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TEMA- İÇERİK ÇERÇEVESİ</w:t>
            </w:r>
          </w:p>
        </w:tc>
        <w:tc>
          <w:tcPr>
            <w:tcW w:w="1163" w:type="pct"/>
            <w:gridSpan w:val="2"/>
            <w:shd w:val="clear" w:color="000000" w:fill="A9D08E"/>
            <w:vAlign w:val="center"/>
            <w:hideMark/>
          </w:tcPr>
          <w:p w14:paraId="198E9C93"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ÖĞRENME ÇIKTILARI VE SÜREÇ BİLEŞENLERİ</w:t>
            </w:r>
          </w:p>
        </w:tc>
        <w:tc>
          <w:tcPr>
            <w:tcW w:w="385" w:type="pct"/>
            <w:shd w:val="clear" w:color="000000" w:fill="A9D08E"/>
            <w:vAlign w:val="center"/>
            <w:hideMark/>
          </w:tcPr>
          <w:p w14:paraId="0F197365"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ÖĞRENME KANITLARI</w:t>
            </w:r>
          </w:p>
        </w:tc>
        <w:tc>
          <w:tcPr>
            <w:tcW w:w="960" w:type="pct"/>
            <w:gridSpan w:val="3"/>
            <w:shd w:val="clear" w:color="000000" w:fill="A9D08E"/>
            <w:vAlign w:val="center"/>
            <w:hideMark/>
          </w:tcPr>
          <w:p w14:paraId="5E6CA1D0"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PROGRAMLAR ARASI BİLEŞENLER</w:t>
            </w:r>
          </w:p>
        </w:tc>
        <w:tc>
          <w:tcPr>
            <w:tcW w:w="407" w:type="pct"/>
            <w:shd w:val="clear" w:color="000000" w:fill="A9D08E"/>
            <w:vAlign w:val="center"/>
            <w:hideMark/>
          </w:tcPr>
          <w:p w14:paraId="08888447"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BELİRLİ GÜN VE HAFTALAR</w:t>
            </w:r>
          </w:p>
        </w:tc>
        <w:tc>
          <w:tcPr>
            <w:tcW w:w="702" w:type="pct"/>
            <w:shd w:val="clear" w:color="000000" w:fill="A9D08E"/>
            <w:vAlign w:val="center"/>
            <w:hideMark/>
          </w:tcPr>
          <w:p w14:paraId="784757DB"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FARKLILAŞTIRMA</w:t>
            </w:r>
          </w:p>
        </w:tc>
        <w:tc>
          <w:tcPr>
            <w:tcW w:w="303" w:type="pct"/>
            <w:shd w:val="clear" w:color="000000" w:fill="A9D08E"/>
            <w:vAlign w:val="center"/>
            <w:hideMark/>
          </w:tcPr>
          <w:p w14:paraId="64025202" w14:textId="77777777" w:rsidR="00FB6448" w:rsidRPr="00FB6448" w:rsidRDefault="00FB6448" w:rsidP="00FB6448">
            <w:pPr>
              <w:spacing w:after="0" w:line="240" w:lineRule="auto"/>
              <w:jc w:val="center"/>
              <w:rPr>
                <w:rFonts w:eastAsia="Times New Roman" w:cstheme="minorHAnsi"/>
                <w:b/>
                <w:bCs/>
                <w:color w:val="44546A"/>
                <w:kern w:val="0"/>
                <w:sz w:val="14"/>
                <w:szCs w:val="14"/>
                <w:lang w:eastAsia="tr-TR"/>
                <w14:ligatures w14:val="none"/>
              </w:rPr>
            </w:pPr>
            <w:r w:rsidRPr="00FB6448">
              <w:rPr>
                <w:rFonts w:eastAsia="Times New Roman" w:cstheme="minorHAnsi"/>
                <w:b/>
                <w:bCs/>
                <w:color w:val="44546A"/>
                <w:kern w:val="0"/>
                <w:sz w:val="14"/>
                <w:szCs w:val="14"/>
                <w:lang w:eastAsia="tr-TR"/>
                <w14:ligatures w14:val="none"/>
              </w:rPr>
              <w:t>OKUL TEMELLİ PLANLAMA</w:t>
            </w:r>
          </w:p>
        </w:tc>
      </w:tr>
      <w:tr w:rsidR="009C1CC3" w:rsidRPr="00FB6448" w14:paraId="3C21D9DE" w14:textId="77777777" w:rsidTr="009C1CC3">
        <w:trPr>
          <w:trHeight w:val="630"/>
        </w:trPr>
        <w:tc>
          <w:tcPr>
            <w:tcW w:w="122" w:type="pct"/>
            <w:shd w:val="clear" w:color="000000" w:fill="F2F2F2"/>
            <w:noWrap/>
            <w:vAlign w:val="center"/>
            <w:hideMark/>
          </w:tcPr>
          <w:p w14:paraId="5258FDC1"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AY</w:t>
            </w:r>
          </w:p>
        </w:tc>
        <w:tc>
          <w:tcPr>
            <w:tcW w:w="186" w:type="pct"/>
            <w:shd w:val="clear" w:color="000000" w:fill="F2F2F2"/>
            <w:vAlign w:val="center"/>
            <w:hideMark/>
          </w:tcPr>
          <w:p w14:paraId="3B0BAECE"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HAFTA</w:t>
            </w:r>
          </w:p>
        </w:tc>
        <w:tc>
          <w:tcPr>
            <w:tcW w:w="157" w:type="pct"/>
            <w:shd w:val="clear" w:color="000000" w:fill="F2F2F2"/>
            <w:vAlign w:val="center"/>
            <w:hideMark/>
          </w:tcPr>
          <w:p w14:paraId="4A3DD892"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DERS</w:t>
            </w:r>
            <w:r w:rsidRPr="00FB6448">
              <w:rPr>
                <w:rFonts w:eastAsia="Times New Roman" w:cstheme="minorHAnsi"/>
                <w:b/>
                <w:bCs/>
                <w:color w:val="3F3F3F"/>
                <w:kern w:val="0"/>
                <w:sz w:val="14"/>
                <w:szCs w:val="14"/>
                <w:lang w:eastAsia="tr-TR"/>
                <w14:ligatures w14:val="none"/>
              </w:rPr>
              <w:br/>
              <w:t>SAATİ</w:t>
            </w:r>
          </w:p>
        </w:tc>
        <w:tc>
          <w:tcPr>
            <w:tcW w:w="283" w:type="pct"/>
            <w:shd w:val="clear" w:color="auto" w:fill="auto"/>
            <w:vAlign w:val="center"/>
            <w:hideMark/>
          </w:tcPr>
          <w:p w14:paraId="41AA3AAC"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TEMA</w:t>
            </w:r>
          </w:p>
        </w:tc>
        <w:tc>
          <w:tcPr>
            <w:tcW w:w="331" w:type="pct"/>
            <w:shd w:val="clear" w:color="000000" w:fill="F2F2F2"/>
            <w:vAlign w:val="center"/>
            <w:hideMark/>
          </w:tcPr>
          <w:p w14:paraId="3A99A5F6"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 xml:space="preserve">KONU </w:t>
            </w:r>
            <w:r w:rsidRPr="00FB6448">
              <w:rPr>
                <w:rFonts w:eastAsia="Times New Roman" w:cstheme="minorHAnsi"/>
                <w:b/>
                <w:bCs/>
                <w:color w:val="3F3F3F"/>
                <w:kern w:val="0"/>
                <w:sz w:val="14"/>
                <w:szCs w:val="14"/>
                <w:lang w:eastAsia="tr-TR"/>
                <w14:ligatures w14:val="none"/>
              </w:rPr>
              <w:br/>
              <w:t>(İÇERİK ÇERÇEVESİ)</w:t>
            </w:r>
          </w:p>
        </w:tc>
        <w:tc>
          <w:tcPr>
            <w:tcW w:w="298" w:type="pct"/>
            <w:shd w:val="clear" w:color="000000" w:fill="F2F2F2"/>
            <w:vAlign w:val="center"/>
            <w:hideMark/>
          </w:tcPr>
          <w:p w14:paraId="3380A12A"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 xml:space="preserve">ÖĞRENME ÇIKTILARI </w:t>
            </w:r>
          </w:p>
        </w:tc>
        <w:tc>
          <w:tcPr>
            <w:tcW w:w="866" w:type="pct"/>
            <w:shd w:val="clear" w:color="000000" w:fill="F2F2F2"/>
            <w:vAlign w:val="center"/>
            <w:hideMark/>
          </w:tcPr>
          <w:p w14:paraId="68B39715"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SÜREÇ BİLEŞENLERİ</w:t>
            </w:r>
          </w:p>
        </w:tc>
        <w:tc>
          <w:tcPr>
            <w:tcW w:w="385" w:type="pct"/>
            <w:shd w:val="clear" w:color="000000" w:fill="F2F2F2"/>
            <w:vAlign w:val="center"/>
            <w:hideMark/>
          </w:tcPr>
          <w:p w14:paraId="4CB7DDC4"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ÖLÇME VE DEĞERLENDİRME</w:t>
            </w:r>
          </w:p>
        </w:tc>
        <w:tc>
          <w:tcPr>
            <w:tcW w:w="268" w:type="pct"/>
            <w:shd w:val="clear" w:color="000000" w:fill="F2F2F2"/>
            <w:vAlign w:val="center"/>
            <w:hideMark/>
          </w:tcPr>
          <w:p w14:paraId="44C37993"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proofErr w:type="gramStart"/>
            <w:r w:rsidRPr="00FB6448">
              <w:rPr>
                <w:rFonts w:eastAsia="Times New Roman" w:cstheme="minorHAnsi"/>
                <w:b/>
                <w:bCs/>
                <w:color w:val="3F3F3F"/>
                <w:kern w:val="0"/>
                <w:sz w:val="14"/>
                <w:szCs w:val="14"/>
                <w:lang w:eastAsia="tr-TR"/>
                <w14:ligatures w14:val="none"/>
              </w:rPr>
              <w:t>SOSYAL -</w:t>
            </w:r>
            <w:proofErr w:type="gramEnd"/>
            <w:r w:rsidRPr="00FB6448">
              <w:rPr>
                <w:rFonts w:eastAsia="Times New Roman" w:cstheme="minorHAnsi"/>
                <w:b/>
                <w:bCs/>
                <w:color w:val="3F3F3F"/>
                <w:kern w:val="0"/>
                <w:sz w:val="14"/>
                <w:szCs w:val="14"/>
                <w:lang w:eastAsia="tr-TR"/>
                <w14:ligatures w14:val="none"/>
              </w:rPr>
              <w:t xml:space="preserve"> DUYGUSAL ÖĞRENME BECERİLERİ</w:t>
            </w:r>
          </w:p>
        </w:tc>
        <w:tc>
          <w:tcPr>
            <w:tcW w:w="317" w:type="pct"/>
            <w:shd w:val="clear" w:color="000000" w:fill="F2F2F2"/>
            <w:vAlign w:val="center"/>
            <w:hideMark/>
          </w:tcPr>
          <w:p w14:paraId="1A1BE049"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DEĞERLER</w:t>
            </w:r>
          </w:p>
        </w:tc>
        <w:tc>
          <w:tcPr>
            <w:tcW w:w="375" w:type="pct"/>
            <w:shd w:val="clear" w:color="000000" w:fill="F2F2F2"/>
            <w:vAlign w:val="center"/>
            <w:hideMark/>
          </w:tcPr>
          <w:p w14:paraId="3A7808DE"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OKURYAZARLIK BECERİLERİ</w:t>
            </w:r>
          </w:p>
        </w:tc>
        <w:tc>
          <w:tcPr>
            <w:tcW w:w="407" w:type="pct"/>
            <w:shd w:val="clear" w:color="000000" w:fill="F2F2F2"/>
            <w:vAlign w:val="center"/>
            <w:hideMark/>
          </w:tcPr>
          <w:p w14:paraId="29F8F6E7"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BELİRLİ GÜN VE HAFTALAR</w:t>
            </w:r>
          </w:p>
        </w:tc>
        <w:tc>
          <w:tcPr>
            <w:tcW w:w="702" w:type="pct"/>
            <w:shd w:val="clear" w:color="000000" w:fill="F2F2F2"/>
            <w:vAlign w:val="center"/>
            <w:hideMark/>
          </w:tcPr>
          <w:p w14:paraId="4F24D5FB"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FARKLILAŞTIRMA</w:t>
            </w:r>
          </w:p>
        </w:tc>
        <w:tc>
          <w:tcPr>
            <w:tcW w:w="303" w:type="pct"/>
            <w:shd w:val="clear" w:color="000000" w:fill="AAD08F"/>
            <w:vAlign w:val="center"/>
            <w:hideMark/>
          </w:tcPr>
          <w:p w14:paraId="5331E4C2" w14:textId="77777777" w:rsidR="00FB6448" w:rsidRPr="00FB6448" w:rsidRDefault="00FB6448" w:rsidP="00FB6448">
            <w:pPr>
              <w:spacing w:after="0" w:line="240" w:lineRule="auto"/>
              <w:jc w:val="center"/>
              <w:rPr>
                <w:rFonts w:eastAsia="Times New Roman" w:cstheme="minorHAnsi"/>
                <w:b/>
                <w:bCs/>
                <w:color w:val="3F3F3F"/>
                <w:kern w:val="0"/>
                <w:sz w:val="14"/>
                <w:szCs w:val="14"/>
                <w:lang w:eastAsia="tr-TR"/>
                <w14:ligatures w14:val="none"/>
              </w:rPr>
            </w:pPr>
            <w:r w:rsidRPr="00FB6448">
              <w:rPr>
                <w:rFonts w:eastAsia="Times New Roman" w:cstheme="minorHAnsi"/>
                <w:b/>
                <w:bCs/>
                <w:color w:val="3F3F3F"/>
                <w:kern w:val="0"/>
                <w:sz w:val="14"/>
                <w:szCs w:val="14"/>
                <w:lang w:eastAsia="tr-TR"/>
                <w14:ligatures w14:val="none"/>
              </w:rPr>
              <w:t>OKUL TEMELLİ PLANLAMA</w:t>
            </w:r>
          </w:p>
        </w:tc>
      </w:tr>
      <w:tr w:rsidR="00FB6448" w:rsidRPr="00FB6448" w14:paraId="04BD6425" w14:textId="77777777" w:rsidTr="009C1CC3">
        <w:trPr>
          <w:trHeight w:val="1302"/>
        </w:trPr>
        <w:tc>
          <w:tcPr>
            <w:tcW w:w="122" w:type="pct"/>
            <w:vMerge w:val="restart"/>
            <w:shd w:val="clear" w:color="000000" w:fill="FFC000"/>
            <w:textDirection w:val="btLr"/>
            <w:vAlign w:val="center"/>
            <w:hideMark/>
          </w:tcPr>
          <w:p w14:paraId="79AFE8FF" w14:textId="77777777" w:rsidR="00FB6448" w:rsidRPr="00FB6448" w:rsidRDefault="00FB6448"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  </w:t>
            </w:r>
          </w:p>
        </w:tc>
        <w:tc>
          <w:tcPr>
            <w:tcW w:w="186" w:type="pct"/>
            <w:shd w:val="clear" w:color="000000" w:fill="E2EFDA"/>
            <w:vAlign w:val="center"/>
            <w:hideMark/>
          </w:tcPr>
          <w:p w14:paraId="6C8A662F"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 Hafta:</w:t>
            </w:r>
            <w:r w:rsidRPr="00FB6448">
              <w:rPr>
                <w:rFonts w:eastAsia="Times New Roman" w:cstheme="minorHAnsi"/>
                <w:color w:val="000000"/>
                <w:kern w:val="0"/>
                <w:sz w:val="14"/>
                <w:szCs w:val="14"/>
                <w:lang w:eastAsia="tr-TR"/>
                <w14:ligatures w14:val="none"/>
              </w:rPr>
              <w:br/>
              <w:t xml:space="preserve"> 14-18 Eylül</w:t>
            </w:r>
          </w:p>
        </w:tc>
        <w:tc>
          <w:tcPr>
            <w:tcW w:w="157" w:type="pct"/>
            <w:shd w:val="clear" w:color="auto" w:fill="auto"/>
            <w:noWrap/>
            <w:vAlign w:val="center"/>
            <w:hideMark/>
          </w:tcPr>
          <w:p w14:paraId="147F1A7A"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6B278878"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HAYAT VE SANAT</w:t>
            </w:r>
          </w:p>
        </w:tc>
        <w:tc>
          <w:tcPr>
            <w:tcW w:w="331" w:type="pct"/>
            <w:shd w:val="clear" w:color="auto" w:fill="auto"/>
            <w:vAlign w:val="center"/>
            <w:hideMark/>
          </w:tcPr>
          <w:p w14:paraId="66AB4EBD"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Renkler ve Ara Renkler</w:t>
            </w:r>
            <w:r w:rsidRPr="00FB6448">
              <w:rPr>
                <w:rFonts w:eastAsia="Times New Roman" w:cstheme="minorHAnsi"/>
                <w:color w:val="000000"/>
                <w:kern w:val="0"/>
                <w:sz w:val="14"/>
                <w:szCs w:val="14"/>
                <w:lang w:eastAsia="tr-TR"/>
                <w14:ligatures w14:val="none"/>
              </w:rPr>
              <w:br/>
              <w:t>Doğadaki Renk ve Biçim İlişkisi</w:t>
            </w:r>
          </w:p>
        </w:tc>
        <w:tc>
          <w:tcPr>
            <w:tcW w:w="1163" w:type="pct"/>
            <w:gridSpan w:val="2"/>
            <w:shd w:val="clear" w:color="auto" w:fill="auto"/>
            <w:vAlign w:val="center"/>
            <w:hideMark/>
          </w:tcPr>
          <w:p w14:paraId="2FD4CD95"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GS.2.1.1. Çevresindeki nesnelerin ana renklerini, ara renklerini ve doğadaki tekrarlarını algılayabilme</w:t>
            </w:r>
          </w:p>
          <w:p w14:paraId="61030882" w14:textId="4C749715"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Çevresindeki nesnelerin ana renklerini, ara renklerini ve doğadaki tekrarlarını gözlemler.</w:t>
            </w:r>
            <w:r w:rsidRPr="00FB6448">
              <w:rPr>
                <w:rFonts w:eastAsia="Times New Roman" w:cstheme="minorHAnsi"/>
                <w:color w:val="000000"/>
                <w:kern w:val="0"/>
                <w:sz w:val="14"/>
                <w:szCs w:val="14"/>
                <w:lang w:eastAsia="tr-TR"/>
                <w14:ligatures w14:val="none"/>
              </w:rPr>
              <w:br/>
              <w:t>b) Yapay nesnelerdeki ana ve ara renk tekrarlarını, doğal nesnelerdeki örnekleriyle karşılaştırır.</w:t>
            </w:r>
          </w:p>
        </w:tc>
        <w:tc>
          <w:tcPr>
            <w:tcW w:w="385" w:type="pct"/>
            <w:vMerge w:val="restart"/>
            <w:shd w:val="clear" w:color="auto" w:fill="auto"/>
            <w:vAlign w:val="center"/>
            <w:hideMark/>
          </w:tcPr>
          <w:p w14:paraId="4C6A5963"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gözlem formları, kontrol listeleri, öz değerlendirme formları ve akran değerlendirme formları kullanılarak değerlendirilebilir.</w:t>
            </w:r>
          </w:p>
        </w:tc>
        <w:tc>
          <w:tcPr>
            <w:tcW w:w="268" w:type="pct"/>
            <w:vMerge w:val="restart"/>
            <w:shd w:val="clear" w:color="auto" w:fill="auto"/>
            <w:vAlign w:val="center"/>
            <w:hideMark/>
          </w:tcPr>
          <w:p w14:paraId="26F415F7"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SDB1.1. Kendini Tanıma (Öz Farkındalık) </w:t>
            </w:r>
            <w:r w:rsidRPr="00FB6448">
              <w:rPr>
                <w:rFonts w:eastAsia="Times New Roman" w:cstheme="minorHAnsi"/>
                <w:color w:val="000000"/>
                <w:kern w:val="0"/>
                <w:sz w:val="14"/>
                <w:szCs w:val="14"/>
                <w:lang w:eastAsia="tr-TR"/>
                <w14:ligatures w14:val="none"/>
              </w:rPr>
              <w:br/>
              <w:t>SDB1.2. Kendini Düzenleme (Öz Düzenleme)</w:t>
            </w:r>
            <w:r w:rsidRPr="00FB6448">
              <w:rPr>
                <w:rFonts w:eastAsia="Times New Roman" w:cstheme="minorHAnsi"/>
                <w:color w:val="000000"/>
                <w:kern w:val="0"/>
                <w:sz w:val="14"/>
                <w:szCs w:val="14"/>
                <w:lang w:eastAsia="tr-TR"/>
                <w14:ligatures w14:val="none"/>
              </w:rPr>
              <w:br/>
              <w:t xml:space="preserve">SDB2.2. İş Birliği </w:t>
            </w:r>
            <w:r w:rsidRPr="00FB6448">
              <w:rPr>
                <w:rFonts w:eastAsia="Times New Roman" w:cstheme="minorHAnsi"/>
                <w:color w:val="000000"/>
                <w:kern w:val="0"/>
                <w:sz w:val="14"/>
                <w:szCs w:val="14"/>
                <w:lang w:eastAsia="tr-TR"/>
                <w14:ligatures w14:val="none"/>
              </w:rPr>
              <w:br/>
              <w:t>SDB3.2. Esneklik</w:t>
            </w:r>
          </w:p>
        </w:tc>
        <w:tc>
          <w:tcPr>
            <w:tcW w:w="317" w:type="pct"/>
            <w:vMerge w:val="restart"/>
            <w:shd w:val="clear" w:color="auto" w:fill="auto"/>
            <w:vAlign w:val="center"/>
            <w:hideMark/>
          </w:tcPr>
          <w:p w14:paraId="7CFB66E4"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D7. Estetik</w:t>
            </w:r>
            <w:r w:rsidRPr="00FB6448">
              <w:rPr>
                <w:rFonts w:eastAsia="Times New Roman" w:cstheme="minorHAnsi"/>
                <w:color w:val="000000"/>
                <w:kern w:val="0"/>
                <w:sz w:val="14"/>
                <w:szCs w:val="14"/>
                <w:lang w:eastAsia="tr-TR"/>
                <w14:ligatures w14:val="none"/>
              </w:rPr>
              <w:br/>
              <w:t>D14. Saygı</w:t>
            </w:r>
            <w:r w:rsidRPr="00FB6448">
              <w:rPr>
                <w:rFonts w:eastAsia="Times New Roman" w:cstheme="minorHAnsi"/>
                <w:color w:val="000000"/>
                <w:kern w:val="0"/>
                <w:sz w:val="14"/>
                <w:szCs w:val="14"/>
                <w:lang w:eastAsia="tr-TR"/>
                <w14:ligatures w14:val="none"/>
              </w:rPr>
              <w:br/>
              <w:t>D16. Sorumluluk</w:t>
            </w:r>
            <w:r w:rsidRPr="00FB6448">
              <w:rPr>
                <w:rFonts w:eastAsia="Times New Roman" w:cstheme="minorHAnsi"/>
                <w:color w:val="000000"/>
                <w:kern w:val="0"/>
                <w:sz w:val="14"/>
                <w:szCs w:val="14"/>
                <w:lang w:eastAsia="tr-TR"/>
                <w14:ligatures w14:val="none"/>
              </w:rPr>
              <w:br/>
              <w:t>D17. Tasarruf</w:t>
            </w:r>
            <w:r w:rsidRPr="00FB6448">
              <w:rPr>
                <w:rFonts w:eastAsia="Times New Roman" w:cstheme="minorHAnsi"/>
                <w:color w:val="000000"/>
                <w:kern w:val="0"/>
                <w:sz w:val="14"/>
                <w:szCs w:val="14"/>
                <w:lang w:eastAsia="tr-TR"/>
                <w14:ligatures w14:val="none"/>
              </w:rPr>
              <w:br/>
              <w:t>D18. Temizlik</w:t>
            </w:r>
          </w:p>
        </w:tc>
        <w:tc>
          <w:tcPr>
            <w:tcW w:w="375" w:type="pct"/>
            <w:vMerge w:val="restart"/>
            <w:shd w:val="clear" w:color="auto" w:fill="auto"/>
            <w:vAlign w:val="center"/>
            <w:hideMark/>
          </w:tcPr>
          <w:p w14:paraId="53A72194"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OB2. Dijital Okuryazarlık</w:t>
            </w:r>
            <w:r w:rsidRPr="00FB6448">
              <w:rPr>
                <w:rFonts w:eastAsia="Times New Roman" w:cstheme="minorHAnsi"/>
                <w:color w:val="000000"/>
                <w:kern w:val="0"/>
                <w:sz w:val="14"/>
                <w:szCs w:val="14"/>
                <w:lang w:eastAsia="tr-TR"/>
                <w14:ligatures w14:val="none"/>
              </w:rPr>
              <w:br/>
              <w:t>OB4. Görsel Okuryazarlık</w:t>
            </w:r>
            <w:r w:rsidRPr="00FB6448">
              <w:rPr>
                <w:rFonts w:eastAsia="Times New Roman" w:cstheme="minorHAnsi"/>
                <w:color w:val="000000"/>
                <w:kern w:val="0"/>
                <w:sz w:val="14"/>
                <w:szCs w:val="14"/>
                <w:lang w:eastAsia="tr-TR"/>
                <w14:ligatures w14:val="none"/>
              </w:rPr>
              <w:br/>
              <w:t>OB9. Sanat Okuryazarlığı</w:t>
            </w:r>
          </w:p>
        </w:tc>
        <w:tc>
          <w:tcPr>
            <w:tcW w:w="407" w:type="pct"/>
            <w:vMerge w:val="restart"/>
            <w:shd w:val="clear" w:color="auto" w:fill="auto"/>
            <w:vAlign w:val="center"/>
            <w:hideMark/>
          </w:tcPr>
          <w:p w14:paraId="4DC00235"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702" w:type="pct"/>
            <w:vMerge w:val="restart"/>
            <w:shd w:val="clear" w:color="auto" w:fill="auto"/>
            <w:vAlign w:val="center"/>
            <w:hideMark/>
          </w:tcPr>
          <w:p w14:paraId="5A21841E"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Zenginleştirme: </w:t>
            </w:r>
            <w:r w:rsidRPr="00FB6448">
              <w:rPr>
                <w:rFonts w:eastAsia="Times New Roman" w:cstheme="minorHAnsi"/>
                <w:color w:val="000000"/>
                <w:kern w:val="0"/>
                <w:sz w:val="14"/>
                <w:szCs w:val="14"/>
                <w:lang w:eastAsia="tr-TR"/>
                <w14:ligatures w14:val="none"/>
              </w:rPr>
              <w:t>Öğrencilerden doğal ve sürdürülebilir bir çevreyi simgeleyen renkleri kullanarak poster veya bilgi görseli hazırlamaları, doğal ve yapay nesnelerle ana ve ara renklerin yer aldığı renk çemberi oluşturmaları istenebilir.</w:t>
            </w:r>
            <w:r w:rsidRPr="00FB6448">
              <w:rPr>
                <w:rFonts w:eastAsia="Times New Roman" w:cstheme="minorHAnsi"/>
                <w:b/>
                <w:bCs/>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br/>
              <w:t xml:space="preserve">Destekleme: </w:t>
            </w:r>
            <w:r w:rsidRPr="00FB6448">
              <w:rPr>
                <w:rFonts w:eastAsia="Times New Roman" w:cstheme="minorHAnsi"/>
                <w:color w:val="000000"/>
                <w:kern w:val="0"/>
                <w:sz w:val="14"/>
                <w:szCs w:val="14"/>
                <w:lang w:eastAsia="tr-TR"/>
                <w14:ligatures w14:val="none"/>
              </w:rPr>
              <w:t>Öğrencilere ana ve ara renk kartları verilerek bunları doğru renklerle eşleştirmeleri, parmak boyası ile renk karışımlarını deneyimlemeleri, bu renkleri kullanarak resim veya kolaj yapmaları istenebilir.</w:t>
            </w:r>
          </w:p>
        </w:tc>
        <w:tc>
          <w:tcPr>
            <w:tcW w:w="303" w:type="pct"/>
            <w:vMerge w:val="restart"/>
            <w:shd w:val="clear" w:color="000000" w:fill="AAD08F"/>
            <w:vAlign w:val="center"/>
            <w:hideMark/>
          </w:tcPr>
          <w:p w14:paraId="52D65D12"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Okul temelli planlama; </w:t>
            </w:r>
            <w:proofErr w:type="spellStart"/>
            <w:r w:rsidRPr="00FB6448">
              <w:rPr>
                <w:rFonts w:eastAsia="Times New Roman" w:cstheme="minorHAnsi"/>
                <w:color w:val="000000"/>
                <w:kern w:val="0"/>
                <w:sz w:val="14"/>
                <w:szCs w:val="14"/>
                <w:lang w:eastAsia="tr-TR"/>
                <w14:ligatures w14:val="none"/>
              </w:rPr>
              <w:t>zümre</w:t>
            </w:r>
            <w:proofErr w:type="spellEnd"/>
            <w:r w:rsidRPr="00FB6448">
              <w:rPr>
                <w:rFonts w:eastAsia="Times New Roman" w:cstheme="minorHAnsi"/>
                <w:color w:val="000000"/>
                <w:kern w:val="0"/>
                <w:sz w:val="14"/>
                <w:szCs w:val="14"/>
                <w:lang w:eastAsia="tr-TR"/>
                <w14:ligatures w14:val="none"/>
              </w:rPr>
              <w:t xml:space="preserve"> öğretmenler kurulu tarafından ders kapsamında gerçekleştirilmesi kararlaştırılan araştırma ve gözlem, sosyal etkinlikler, proje çalışmaları, yerel çalışmalar, okuma çalışmaları vb. çalışmaları kapsamaktadır.  Çalışmalar için ayrılan süre eğitim öğretim yılı başında planlanır ve yıllık planlarda ifade edilir. Bu planlamalar kapsamında </w:t>
            </w:r>
            <w:proofErr w:type="spellStart"/>
            <w:r w:rsidRPr="00FB6448">
              <w:rPr>
                <w:rFonts w:eastAsia="Times New Roman" w:cstheme="minorHAnsi"/>
                <w:color w:val="000000"/>
                <w:kern w:val="0"/>
                <w:sz w:val="14"/>
                <w:szCs w:val="14"/>
                <w:lang w:eastAsia="tr-TR"/>
                <w14:ligatures w14:val="none"/>
              </w:rPr>
              <w:t>yürütülecek</w:t>
            </w:r>
            <w:proofErr w:type="spellEnd"/>
            <w:r w:rsidRPr="00FB6448">
              <w:rPr>
                <w:rFonts w:eastAsia="Times New Roman" w:cstheme="minorHAnsi"/>
                <w:color w:val="000000"/>
                <w:kern w:val="0"/>
                <w:sz w:val="14"/>
                <w:szCs w:val="14"/>
                <w:lang w:eastAsia="tr-TR"/>
                <w14:ligatures w14:val="none"/>
              </w:rPr>
              <w:t xml:space="preserve"> öğretim faaliyetleri; öğrenci katılımını desteklemeli, yaparak ve yaşayarak öğrenmeye olanak tanımalı, öğrencinin </w:t>
            </w:r>
            <w:proofErr w:type="spellStart"/>
            <w:r w:rsidRPr="00FB6448">
              <w:rPr>
                <w:rFonts w:eastAsia="Times New Roman" w:cstheme="minorHAnsi"/>
                <w:color w:val="000000"/>
                <w:kern w:val="0"/>
                <w:sz w:val="14"/>
                <w:szCs w:val="14"/>
                <w:lang w:eastAsia="tr-TR"/>
                <w14:ligatures w14:val="none"/>
              </w:rPr>
              <w:t>bütüncül</w:t>
            </w:r>
            <w:proofErr w:type="spellEnd"/>
            <w:r w:rsidRPr="00FB6448">
              <w:rPr>
                <w:rFonts w:eastAsia="Times New Roman" w:cstheme="minorHAnsi"/>
                <w:color w:val="000000"/>
                <w:kern w:val="0"/>
                <w:sz w:val="14"/>
                <w:szCs w:val="14"/>
                <w:lang w:eastAsia="tr-TR"/>
                <w14:ligatures w14:val="none"/>
              </w:rPr>
              <w:t xml:space="preserve"> gelişimine hizmet etmelidir.       </w:t>
            </w:r>
            <w:r w:rsidRPr="00FB6448">
              <w:rPr>
                <w:rFonts w:eastAsia="Times New Roman" w:cstheme="minorHAnsi"/>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t xml:space="preserve">* Bu çerçeve planda belirtilen okul temelli planlama haftaları örnek olarak sunulmuştur. Planlama, zümre öğretmenler kurulunda alınan kararlara </w:t>
            </w:r>
            <w:proofErr w:type="gramStart"/>
            <w:r w:rsidRPr="00FB6448">
              <w:rPr>
                <w:rFonts w:eastAsia="Times New Roman" w:cstheme="minorHAnsi"/>
                <w:b/>
                <w:bCs/>
                <w:color w:val="000000"/>
                <w:kern w:val="0"/>
                <w:sz w:val="14"/>
                <w:szCs w:val="14"/>
                <w:lang w:eastAsia="tr-TR"/>
                <w14:ligatures w14:val="none"/>
              </w:rPr>
              <w:t xml:space="preserve">göre  </w:t>
            </w:r>
            <w:r w:rsidRPr="00FB6448">
              <w:rPr>
                <w:rFonts w:eastAsia="Times New Roman" w:cstheme="minorHAnsi"/>
                <w:b/>
                <w:bCs/>
                <w:color w:val="000000"/>
                <w:kern w:val="0"/>
                <w:sz w:val="14"/>
                <w:szCs w:val="14"/>
                <w:lang w:eastAsia="tr-TR"/>
                <w14:ligatures w14:val="none"/>
              </w:rPr>
              <w:lastRenderedPageBreak/>
              <w:t>okul</w:t>
            </w:r>
            <w:proofErr w:type="gramEnd"/>
            <w:r w:rsidRPr="00FB6448">
              <w:rPr>
                <w:rFonts w:eastAsia="Times New Roman" w:cstheme="minorHAnsi"/>
                <w:b/>
                <w:bCs/>
                <w:color w:val="000000"/>
                <w:kern w:val="0"/>
                <w:sz w:val="14"/>
                <w:szCs w:val="14"/>
                <w:lang w:eastAsia="tr-TR"/>
                <w14:ligatures w14:val="none"/>
              </w:rPr>
              <w:t xml:space="preserve"> ve ders koşulları göz önünde bulundurularak yapılmalıdır.</w:t>
            </w:r>
          </w:p>
        </w:tc>
      </w:tr>
      <w:tr w:rsidR="00FB6448" w:rsidRPr="00FB6448" w14:paraId="24D61FCD" w14:textId="77777777" w:rsidTr="009C1CC3">
        <w:trPr>
          <w:trHeight w:val="1302"/>
        </w:trPr>
        <w:tc>
          <w:tcPr>
            <w:tcW w:w="122" w:type="pct"/>
            <w:vMerge/>
            <w:vAlign w:val="center"/>
            <w:hideMark/>
          </w:tcPr>
          <w:p w14:paraId="70B7826E"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4B13AF7F"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 Hafta:</w:t>
            </w:r>
            <w:r w:rsidRPr="00FB6448">
              <w:rPr>
                <w:rFonts w:eastAsia="Times New Roman" w:cstheme="minorHAnsi"/>
                <w:color w:val="000000"/>
                <w:kern w:val="0"/>
                <w:sz w:val="14"/>
                <w:szCs w:val="14"/>
                <w:lang w:eastAsia="tr-TR"/>
                <w14:ligatures w14:val="none"/>
              </w:rPr>
              <w:br/>
              <w:t xml:space="preserve"> 21-25 Eylül</w:t>
            </w:r>
          </w:p>
        </w:tc>
        <w:tc>
          <w:tcPr>
            <w:tcW w:w="157" w:type="pct"/>
            <w:shd w:val="clear" w:color="auto" w:fill="auto"/>
            <w:noWrap/>
            <w:vAlign w:val="center"/>
            <w:hideMark/>
          </w:tcPr>
          <w:p w14:paraId="4D406697"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3AAC8553"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HAYAT VE SANAT</w:t>
            </w:r>
          </w:p>
        </w:tc>
        <w:tc>
          <w:tcPr>
            <w:tcW w:w="331" w:type="pct"/>
            <w:shd w:val="clear" w:color="auto" w:fill="auto"/>
            <w:vAlign w:val="center"/>
            <w:hideMark/>
          </w:tcPr>
          <w:p w14:paraId="07838C29"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Renkler ve Ara Renkler</w:t>
            </w:r>
            <w:r w:rsidRPr="00FB6448">
              <w:rPr>
                <w:rFonts w:eastAsia="Times New Roman" w:cstheme="minorHAnsi"/>
                <w:color w:val="000000"/>
                <w:kern w:val="0"/>
                <w:sz w:val="14"/>
                <w:szCs w:val="14"/>
                <w:lang w:eastAsia="tr-TR"/>
                <w14:ligatures w14:val="none"/>
              </w:rPr>
              <w:br/>
              <w:t>Doğadaki Renk ve Biçim İlişkisi</w:t>
            </w:r>
          </w:p>
        </w:tc>
        <w:tc>
          <w:tcPr>
            <w:tcW w:w="1163" w:type="pct"/>
            <w:gridSpan w:val="2"/>
            <w:shd w:val="clear" w:color="auto" w:fill="auto"/>
            <w:vAlign w:val="center"/>
            <w:hideMark/>
          </w:tcPr>
          <w:p w14:paraId="3784C366"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GS.2.1.2. Renk ve biçim ilişkisini kurarak insan ve çevre bağlamındaki düşüncelerine yönelik sanatsal üretim yapabilme</w:t>
            </w:r>
          </w:p>
          <w:p w14:paraId="34A2DDF4" w14:textId="46B56231"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Renk ve biçim ilişkisini kurarak hayal ettiği çevreye ilişkin düşüncelerini yansıtan</w:t>
            </w:r>
            <w:r w:rsidRPr="00FB6448">
              <w:rPr>
                <w:rFonts w:eastAsia="Times New Roman" w:cstheme="minorHAnsi"/>
                <w:color w:val="000000"/>
                <w:kern w:val="0"/>
                <w:sz w:val="14"/>
                <w:szCs w:val="14"/>
                <w:lang w:eastAsia="tr-TR"/>
                <w14:ligatures w14:val="none"/>
              </w:rPr>
              <w:br/>
              <w:t>kompozisyon tasarlar.</w:t>
            </w:r>
            <w:r w:rsidRPr="00FB6448">
              <w:rPr>
                <w:rFonts w:eastAsia="Times New Roman" w:cstheme="minorHAnsi"/>
                <w:color w:val="000000"/>
                <w:kern w:val="0"/>
                <w:sz w:val="14"/>
                <w:szCs w:val="14"/>
                <w:lang w:eastAsia="tr-TR"/>
                <w14:ligatures w14:val="none"/>
              </w:rPr>
              <w:br/>
              <w:t>b) Renk ve biçim ilişkisini kurarak hayal ettiği çevreye ilişkin düşüncelerini yansıtan</w:t>
            </w:r>
            <w:r w:rsidRPr="00FB6448">
              <w:rPr>
                <w:rFonts w:eastAsia="Times New Roman" w:cstheme="minorHAnsi"/>
                <w:color w:val="000000"/>
                <w:kern w:val="0"/>
                <w:sz w:val="14"/>
                <w:szCs w:val="14"/>
                <w:lang w:eastAsia="tr-TR"/>
                <w14:ligatures w14:val="none"/>
              </w:rPr>
              <w:br/>
              <w:t>kompozisyon oluşturur.</w:t>
            </w:r>
          </w:p>
        </w:tc>
        <w:tc>
          <w:tcPr>
            <w:tcW w:w="385" w:type="pct"/>
            <w:vMerge/>
            <w:vAlign w:val="center"/>
            <w:hideMark/>
          </w:tcPr>
          <w:p w14:paraId="6729AA69"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447B7701"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4F913AAD"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1184EC79"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33708778"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7F09D231"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36D1AC92"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r>
      <w:tr w:rsidR="00FB6448" w:rsidRPr="00FB6448" w14:paraId="66736F8D" w14:textId="77777777" w:rsidTr="009C1CC3">
        <w:trPr>
          <w:trHeight w:val="1302"/>
        </w:trPr>
        <w:tc>
          <w:tcPr>
            <w:tcW w:w="122" w:type="pct"/>
            <w:vMerge/>
            <w:vAlign w:val="center"/>
            <w:hideMark/>
          </w:tcPr>
          <w:p w14:paraId="458ECF3E"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12B15A36"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 Hafta:</w:t>
            </w:r>
            <w:r w:rsidRPr="00FB6448">
              <w:rPr>
                <w:rFonts w:eastAsia="Times New Roman" w:cstheme="minorHAnsi"/>
                <w:color w:val="000000"/>
                <w:kern w:val="0"/>
                <w:sz w:val="14"/>
                <w:szCs w:val="14"/>
                <w:lang w:eastAsia="tr-TR"/>
                <w14:ligatures w14:val="none"/>
              </w:rPr>
              <w:br/>
              <w:t xml:space="preserve"> 28 Eylül-2 Ekim</w:t>
            </w:r>
          </w:p>
        </w:tc>
        <w:tc>
          <w:tcPr>
            <w:tcW w:w="157" w:type="pct"/>
            <w:shd w:val="clear" w:color="auto" w:fill="auto"/>
            <w:vAlign w:val="center"/>
            <w:hideMark/>
          </w:tcPr>
          <w:p w14:paraId="38DE978B"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4E6885BD"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HAYAT VE SANAT</w:t>
            </w:r>
          </w:p>
        </w:tc>
        <w:tc>
          <w:tcPr>
            <w:tcW w:w="331" w:type="pct"/>
            <w:shd w:val="clear" w:color="auto" w:fill="auto"/>
            <w:vAlign w:val="center"/>
            <w:hideMark/>
          </w:tcPr>
          <w:p w14:paraId="1ADF8020"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Renkler ve Ara Renkler</w:t>
            </w:r>
            <w:r w:rsidRPr="00FB6448">
              <w:rPr>
                <w:rFonts w:eastAsia="Times New Roman" w:cstheme="minorHAnsi"/>
                <w:color w:val="000000"/>
                <w:kern w:val="0"/>
                <w:sz w:val="14"/>
                <w:szCs w:val="14"/>
                <w:lang w:eastAsia="tr-TR"/>
                <w14:ligatures w14:val="none"/>
              </w:rPr>
              <w:br/>
              <w:t>Doğadaki Renk ve Biçim İlişkisi</w:t>
            </w:r>
          </w:p>
        </w:tc>
        <w:tc>
          <w:tcPr>
            <w:tcW w:w="1163" w:type="pct"/>
            <w:gridSpan w:val="2"/>
            <w:shd w:val="clear" w:color="auto" w:fill="auto"/>
            <w:vAlign w:val="center"/>
            <w:hideMark/>
          </w:tcPr>
          <w:p w14:paraId="19D5EA7A"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GS.2.1.2. Renk ve biçim ilişkisini kurarak insan ve çevre bağlamındaki düşüncelerine yönelik sanatsal üretim yapabilme</w:t>
            </w:r>
          </w:p>
          <w:p w14:paraId="2516108D" w14:textId="28A69604"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Renk ve biçim ilişkisini kurarak hayal ettiği çevreye ilişkin düşüncelerini yansıtan</w:t>
            </w:r>
            <w:r w:rsidRPr="00FB6448">
              <w:rPr>
                <w:rFonts w:eastAsia="Times New Roman" w:cstheme="minorHAnsi"/>
                <w:color w:val="000000"/>
                <w:kern w:val="0"/>
                <w:sz w:val="14"/>
                <w:szCs w:val="14"/>
                <w:lang w:eastAsia="tr-TR"/>
                <w14:ligatures w14:val="none"/>
              </w:rPr>
              <w:br/>
              <w:t>kompozisyon oluşturur.</w:t>
            </w:r>
          </w:p>
        </w:tc>
        <w:tc>
          <w:tcPr>
            <w:tcW w:w="385" w:type="pct"/>
            <w:vMerge/>
            <w:vAlign w:val="center"/>
            <w:hideMark/>
          </w:tcPr>
          <w:p w14:paraId="5A85A632"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5445B61D"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11684A3C"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68F48F26"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09249D38"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5CB01CD9"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6B4F90D0"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r>
      <w:tr w:rsidR="00FB6448" w:rsidRPr="00FB6448" w14:paraId="7C5A778F" w14:textId="77777777" w:rsidTr="009C1CC3">
        <w:trPr>
          <w:trHeight w:val="374"/>
        </w:trPr>
        <w:tc>
          <w:tcPr>
            <w:tcW w:w="122" w:type="pct"/>
            <w:vMerge/>
            <w:vAlign w:val="center"/>
            <w:hideMark/>
          </w:tcPr>
          <w:p w14:paraId="758B54F4"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7D470195"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4. Hafta:</w:t>
            </w:r>
            <w:r w:rsidRPr="00FB6448">
              <w:rPr>
                <w:rFonts w:eastAsia="Times New Roman" w:cstheme="minorHAnsi"/>
                <w:color w:val="000000"/>
                <w:kern w:val="0"/>
                <w:sz w:val="14"/>
                <w:szCs w:val="14"/>
                <w:lang w:eastAsia="tr-TR"/>
                <w14:ligatures w14:val="none"/>
              </w:rPr>
              <w:br/>
              <w:t xml:space="preserve"> 5-9 Ekim</w:t>
            </w:r>
          </w:p>
        </w:tc>
        <w:tc>
          <w:tcPr>
            <w:tcW w:w="157" w:type="pct"/>
            <w:shd w:val="clear" w:color="auto" w:fill="auto"/>
            <w:vAlign w:val="center"/>
            <w:hideMark/>
          </w:tcPr>
          <w:p w14:paraId="2814B587"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3D84D462"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HAYAT VE SANAT</w:t>
            </w:r>
          </w:p>
        </w:tc>
        <w:tc>
          <w:tcPr>
            <w:tcW w:w="331" w:type="pct"/>
            <w:shd w:val="clear" w:color="auto" w:fill="auto"/>
            <w:vAlign w:val="center"/>
            <w:hideMark/>
          </w:tcPr>
          <w:p w14:paraId="2BD4935D"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Renkler ve Ara Renkler</w:t>
            </w:r>
            <w:r w:rsidRPr="00FB6448">
              <w:rPr>
                <w:rFonts w:eastAsia="Times New Roman" w:cstheme="minorHAnsi"/>
                <w:color w:val="000000"/>
                <w:kern w:val="0"/>
                <w:sz w:val="14"/>
                <w:szCs w:val="14"/>
                <w:lang w:eastAsia="tr-TR"/>
                <w14:ligatures w14:val="none"/>
              </w:rPr>
              <w:br/>
              <w:t>Doğadaki Renk ve Biçim İlişkisi</w:t>
            </w:r>
          </w:p>
        </w:tc>
        <w:tc>
          <w:tcPr>
            <w:tcW w:w="1163" w:type="pct"/>
            <w:gridSpan w:val="2"/>
            <w:shd w:val="clear" w:color="auto" w:fill="auto"/>
            <w:vAlign w:val="center"/>
            <w:hideMark/>
          </w:tcPr>
          <w:p w14:paraId="655B3A83"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GS.2.1.2. Renk ve biçim ilişkisini kurarak insan ve çevre bağlamındaki düşüncelerine yönelik sanatsal üretim yapabilme</w:t>
            </w:r>
          </w:p>
          <w:p w14:paraId="702DB4F5" w14:textId="353FA2F4"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Renk ve biçim ilişkisini kurarak hayal ettiği çevreye ilişkin düşüncelerini yansıtan</w:t>
            </w:r>
            <w:r w:rsidRPr="00FB6448">
              <w:rPr>
                <w:rFonts w:eastAsia="Times New Roman" w:cstheme="minorHAnsi"/>
                <w:color w:val="000000"/>
                <w:kern w:val="0"/>
                <w:sz w:val="14"/>
                <w:szCs w:val="14"/>
                <w:lang w:eastAsia="tr-TR"/>
                <w14:ligatures w14:val="none"/>
              </w:rPr>
              <w:br/>
              <w:t>kompozisyon oluşturur.</w:t>
            </w:r>
          </w:p>
        </w:tc>
        <w:tc>
          <w:tcPr>
            <w:tcW w:w="385" w:type="pct"/>
            <w:vMerge/>
            <w:vAlign w:val="center"/>
            <w:hideMark/>
          </w:tcPr>
          <w:p w14:paraId="248406D4"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7806B52D"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34616819"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17E35E87"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08AE138C"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1930A5AC"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7A5079B8"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r>
      <w:tr w:rsidR="00FB6448" w:rsidRPr="00FB6448" w14:paraId="62D5A864" w14:textId="77777777" w:rsidTr="009C1CC3">
        <w:trPr>
          <w:trHeight w:val="1602"/>
        </w:trPr>
        <w:tc>
          <w:tcPr>
            <w:tcW w:w="122" w:type="pct"/>
            <w:vMerge w:val="restart"/>
            <w:shd w:val="clear" w:color="000000" w:fill="FFC000"/>
            <w:textDirection w:val="btLr"/>
            <w:vAlign w:val="center"/>
            <w:hideMark/>
          </w:tcPr>
          <w:p w14:paraId="35A9A28F" w14:textId="77777777" w:rsidR="00FB6448" w:rsidRPr="00FB6448" w:rsidRDefault="00FB6448"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EKİM-KASIM</w:t>
            </w:r>
          </w:p>
        </w:tc>
        <w:tc>
          <w:tcPr>
            <w:tcW w:w="186" w:type="pct"/>
            <w:shd w:val="clear" w:color="000000" w:fill="E2EFDA"/>
            <w:vAlign w:val="center"/>
            <w:hideMark/>
          </w:tcPr>
          <w:p w14:paraId="47CE1A4C"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5. Hafta:</w:t>
            </w:r>
            <w:r w:rsidRPr="00FB6448">
              <w:rPr>
                <w:rFonts w:eastAsia="Times New Roman" w:cstheme="minorHAnsi"/>
                <w:color w:val="000000"/>
                <w:kern w:val="0"/>
                <w:sz w:val="14"/>
                <w:szCs w:val="14"/>
                <w:lang w:eastAsia="tr-TR"/>
                <w14:ligatures w14:val="none"/>
              </w:rPr>
              <w:br/>
              <w:t>12-16 Ekim</w:t>
            </w:r>
          </w:p>
        </w:tc>
        <w:tc>
          <w:tcPr>
            <w:tcW w:w="157" w:type="pct"/>
            <w:shd w:val="clear" w:color="auto" w:fill="auto"/>
            <w:vAlign w:val="center"/>
            <w:hideMark/>
          </w:tcPr>
          <w:p w14:paraId="48D3A0FD"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79D3D968"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SANATIN GÖRSEL DİLİ</w:t>
            </w:r>
          </w:p>
        </w:tc>
        <w:tc>
          <w:tcPr>
            <w:tcW w:w="331" w:type="pct"/>
            <w:shd w:val="clear" w:color="auto" w:fill="auto"/>
            <w:vAlign w:val="center"/>
            <w:hideMark/>
          </w:tcPr>
          <w:p w14:paraId="4F486045"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Türk Bayrağındaki Semboller</w:t>
            </w:r>
            <w:r w:rsidRPr="00FB6448">
              <w:rPr>
                <w:rFonts w:eastAsia="Times New Roman" w:cstheme="minorHAnsi"/>
                <w:color w:val="000000"/>
                <w:kern w:val="0"/>
                <w:sz w:val="14"/>
                <w:szCs w:val="14"/>
                <w:lang w:eastAsia="tr-TR"/>
                <w14:ligatures w14:val="none"/>
              </w:rPr>
              <w:br/>
              <w:t>Eski Türk Devletlerinin Bayraklarındaki Semboller</w:t>
            </w:r>
            <w:r w:rsidRPr="00FB6448">
              <w:rPr>
                <w:rFonts w:eastAsia="Times New Roman" w:cstheme="minorHAnsi"/>
                <w:color w:val="000000"/>
                <w:kern w:val="0"/>
                <w:sz w:val="14"/>
                <w:szCs w:val="14"/>
                <w:lang w:eastAsia="tr-TR"/>
                <w14:ligatures w14:val="none"/>
              </w:rPr>
              <w:br/>
              <w:t>Millî Kültüre Ait Motifler</w:t>
            </w:r>
          </w:p>
        </w:tc>
        <w:tc>
          <w:tcPr>
            <w:tcW w:w="1163" w:type="pct"/>
            <w:gridSpan w:val="2"/>
            <w:shd w:val="clear" w:color="auto" w:fill="auto"/>
            <w:vAlign w:val="center"/>
            <w:hideMark/>
          </w:tcPr>
          <w:p w14:paraId="61A7BAF5"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GS.2.2.1. Türk devletlerinin bayraklarındaki görsel mesajları okuyabilme</w:t>
            </w:r>
          </w:p>
          <w:p w14:paraId="315B725F" w14:textId="629DFAB4"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Türkiye Cumhuriyeti’nin ve eski Türk devletlerinin bayraklarındaki sembollerin görsel mesajlarını algılar.</w:t>
            </w:r>
            <w:r w:rsidRPr="00FB6448">
              <w:rPr>
                <w:rFonts w:eastAsia="Times New Roman" w:cstheme="minorHAnsi"/>
                <w:color w:val="000000"/>
                <w:kern w:val="0"/>
                <w:sz w:val="14"/>
                <w:szCs w:val="14"/>
                <w:lang w:eastAsia="tr-TR"/>
                <w14:ligatures w14:val="none"/>
              </w:rPr>
              <w:br/>
              <w:t>b) Türkiye Cumhuriyeti’nin ve eski Türk devletlerinin bayraklarındaki sembollerin görsel mesajlarını anlamlandırır.</w:t>
            </w:r>
          </w:p>
        </w:tc>
        <w:tc>
          <w:tcPr>
            <w:tcW w:w="385" w:type="pct"/>
            <w:vMerge w:val="restart"/>
            <w:shd w:val="clear" w:color="auto" w:fill="auto"/>
            <w:vAlign w:val="center"/>
            <w:hideMark/>
          </w:tcPr>
          <w:p w14:paraId="1C3F6587"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dereceli puanlama anahtarları, öz değerlendirme formları ve akran değerlendirme</w:t>
            </w:r>
            <w:r w:rsidRPr="00FB6448">
              <w:rPr>
                <w:rFonts w:eastAsia="Times New Roman" w:cstheme="minorHAnsi"/>
                <w:color w:val="000000"/>
                <w:kern w:val="0"/>
                <w:sz w:val="14"/>
                <w:szCs w:val="14"/>
                <w:lang w:eastAsia="tr-TR"/>
                <w14:ligatures w14:val="none"/>
              </w:rPr>
              <w:br/>
              <w:t>formları kullanılarak değerlendirilebilir.</w:t>
            </w:r>
          </w:p>
        </w:tc>
        <w:tc>
          <w:tcPr>
            <w:tcW w:w="268" w:type="pct"/>
            <w:vMerge w:val="restart"/>
            <w:shd w:val="clear" w:color="auto" w:fill="auto"/>
            <w:vAlign w:val="center"/>
            <w:hideMark/>
          </w:tcPr>
          <w:p w14:paraId="4726BCAA"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SDB1.1. Kendini Tanıma (Öz Farkındalık)</w:t>
            </w:r>
            <w:r w:rsidRPr="00FB6448">
              <w:rPr>
                <w:rFonts w:eastAsia="Times New Roman" w:cstheme="minorHAnsi"/>
                <w:color w:val="000000"/>
                <w:kern w:val="0"/>
                <w:sz w:val="14"/>
                <w:szCs w:val="14"/>
                <w:lang w:eastAsia="tr-TR"/>
                <w14:ligatures w14:val="none"/>
              </w:rPr>
              <w:br/>
              <w:t>SDB1.2. Kendini Düzenleme (Öz Düzenleme)</w:t>
            </w:r>
            <w:r w:rsidRPr="00FB6448">
              <w:rPr>
                <w:rFonts w:eastAsia="Times New Roman" w:cstheme="minorHAnsi"/>
                <w:color w:val="000000"/>
                <w:kern w:val="0"/>
                <w:sz w:val="14"/>
                <w:szCs w:val="14"/>
                <w:lang w:eastAsia="tr-TR"/>
                <w14:ligatures w14:val="none"/>
              </w:rPr>
              <w:br/>
              <w:t>SDB1.3. Kendine Uyarlama (Öz Yansıtma)</w:t>
            </w:r>
            <w:r w:rsidRPr="00FB6448">
              <w:rPr>
                <w:rFonts w:eastAsia="Times New Roman" w:cstheme="minorHAnsi"/>
                <w:color w:val="000000"/>
                <w:kern w:val="0"/>
                <w:sz w:val="14"/>
                <w:szCs w:val="14"/>
                <w:lang w:eastAsia="tr-TR"/>
                <w14:ligatures w14:val="none"/>
              </w:rPr>
              <w:br/>
              <w:t>SDB2.1. İletişim</w:t>
            </w:r>
            <w:r w:rsidRPr="00FB6448">
              <w:rPr>
                <w:rFonts w:eastAsia="Times New Roman" w:cstheme="minorHAnsi"/>
                <w:color w:val="000000"/>
                <w:kern w:val="0"/>
                <w:sz w:val="14"/>
                <w:szCs w:val="14"/>
                <w:lang w:eastAsia="tr-TR"/>
                <w14:ligatures w14:val="none"/>
              </w:rPr>
              <w:br/>
              <w:t>SDB2.2. İş Birliği</w:t>
            </w:r>
            <w:r w:rsidRPr="00FB6448">
              <w:rPr>
                <w:rFonts w:eastAsia="Times New Roman" w:cstheme="minorHAnsi"/>
                <w:color w:val="000000"/>
                <w:kern w:val="0"/>
                <w:sz w:val="14"/>
                <w:szCs w:val="14"/>
                <w:lang w:eastAsia="tr-TR"/>
                <w14:ligatures w14:val="none"/>
              </w:rPr>
              <w:br/>
            </w:r>
            <w:r w:rsidRPr="00FB6448">
              <w:rPr>
                <w:rFonts w:eastAsia="Times New Roman" w:cstheme="minorHAnsi"/>
                <w:color w:val="000000"/>
                <w:kern w:val="0"/>
                <w:sz w:val="14"/>
                <w:szCs w:val="14"/>
                <w:lang w:eastAsia="tr-TR"/>
                <w14:ligatures w14:val="none"/>
              </w:rPr>
              <w:lastRenderedPageBreak/>
              <w:t>SDB2.3. Sosyal Farkındalık</w:t>
            </w:r>
          </w:p>
        </w:tc>
        <w:tc>
          <w:tcPr>
            <w:tcW w:w="317" w:type="pct"/>
            <w:vMerge w:val="restart"/>
            <w:shd w:val="clear" w:color="auto" w:fill="auto"/>
            <w:vAlign w:val="center"/>
            <w:hideMark/>
          </w:tcPr>
          <w:p w14:paraId="3420B0AE"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lastRenderedPageBreak/>
              <w:t>D3. Çalışkanlık</w:t>
            </w:r>
            <w:r w:rsidRPr="00FB6448">
              <w:rPr>
                <w:rFonts w:eastAsia="Times New Roman" w:cstheme="minorHAnsi"/>
                <w:color w:val="000000"/>
                <w:kern w:val="0"/>
                <w:sz w:val="14"/>
                <w:szCs w:val="14"/>
                <w:lang w:eastAsia="tr-TR"/>
                <w14:ligatures w14:val="none"/>
              </w:rPr>
              <w:br/>
              <w:t>D7. Estetik</w:t>
            </w:r>
            <w:r w:rsidRPr="00FB6448">
              <w:rPr>
                <w:rFonts w:eastAsia="Times New Roman" w:cstheme="minorHAnsi"/>
                <w:color w:val="000000"/>
                <w:kern w:val="0"/>
                <w:sz w:val="14"/>
                <w:szCs w:val="14"/>
                <w:lang w:eastAsia="tr-TR"/>
                <w14:ligatures w14:val="none"/>
              </w:rPr>
              <w:br/>
              <w:t>D10. Mütevazılık</w:t>
            </w:r>
            <w:r w:rsidRPr="00FB6448">
              <w:rPr>
                <w:rFonts w:eastAsia="Times New Roman" w:cstheme="minorHAnsi"/>
                <w:color w:val="000000"/>
                <w:kern w:val="0"/>
                <w:sz w:val="14"/>
                <w:szCs w:val="14"/>
                <w:lang w:eastAsia="tr-TR"/>
                <w14:ligatures w14:val="none"/>
              </w:rPr>
              <w:br/>
              <w:t>D14. Saygı</w:t>
            </w:r>
            <w:r w:rsidRPr="00FB6448">
              <w:rPr>
                <w:rFonts w:eastAsia="Times New Roman" w:cstheme="minorHAnsi"/>
                <w:color w:val="000000"/>
                <w:kern w:val="0"/>
                <w:sz w:val="14"/>
                <w:szCs w:val="14"/>
                <w:lang w:eastAsia="tr-TR"/>
                <w14:ligatures w14:val="none"/>
              </w:rPr>
              <w:br/>
              <w:t>D16. Sorumluluk</w:t>
            </w:r>
            <w:r w:rsidRPr="00FB6448">
              <w:rPr>
                <w:rFonts w:eastAsia="Times New Roman" w:cstheme="minorHAnsi"/>
                <w:color w:val="000000"/>
                <w:kern w:val="0"/>
                <w:sz w:val="14"/>
                <w:szCs w:val="14"/>
                <w:lang w:eastAsia="tr-TR"/>
                <w14:ligatures w14:val="none"/>
              </w:rPr>
              <w:br/>
              <w:t>D19. Vatanseverlik</w:t>
            </w:r>
          </w:p>
        </w:tc>
        <w:tc>
          <w:tcPr>
            <w:tcW w:w="375" w:type="pct"/>
            <w:vMerge w:val="restart"/>
            <w:shd w:val="clear" w:color="auto" w:fill="auto"/>
            <w:vAlign w:val="center"/>
            <w:hideMark/>
          </w:tcPr>
          <w:p w14:paraId="6526E4C4"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OB1. Bilgi Okuryazarlığı</w:t>
            </w:r>
            <w:r w:rsidRPr="00FB6448">
              <w:rPr>
                <w:rFonts w:eastAsia="Times New Roman" w:cstheme="minorHAnsi"/>
                <w:color w:val="000000"/>
                <w:kern w:val="0"/>
                <w:sz w:val="14"/>
                <w:szCs w:val="14"/>
                <w:lang w:eastAsia="tr-TR"/>
                <w14:ligatures w14:val="none"/>
              </w:rPr>
              <w:br/>
              <w:t>OB2. Dijital Okuryazarlık</w:t>
            </w:r>
            <w:r w:rsidRPr="00FB6448">
              <w:rPr>
                <w:rFonts w:eastAsia="Times New Roman" w:cstheme="minorHAnsi"/>
                <w:color w:val="000000"/>
                <w:kern w:val="0"/>
                <w:sz w:val="14"/>
                <w:szCs w:val="14"/>
                <w:lang w:eastAsia="tr-TR"/>
                <w14:ligatures w14:val="none"/>
              </w:rPr>
              <w:br/>
              <w:t>OB4. Görsel Okuryazarlık</w:t>
            </w:r>
            <w:r w:rsidRPr="00FB6448">
              <w:rPr>
                <w:rFonts w:eastAsia="Times New Roman" w:cstheme="minorHAnsi"/>
                <w:color w:val="000000"/>
                <w:kern w:val="0"/>
                <w:sz w:val="14"/>
                <w:szCs w:val="14"/>
                <w:lang w:eastAsia="tr-TR"/>
                <w14:ligatures w14:val="none"/>
              </w:rPr>
              <w:br/>
              <w:t>OB5. Kültür Okuryazarlığı</w:t>
            </w:r>
            <w:r w:rsidRPr="00FB6448">
              <w:rPr>
                <w:rFonts w:eastAsia="Times New Roman" w:cstheme="minorHAnsi"/>
                <w:color w:val="000000"/>
                <w:kern w:val="0"/>
                <w:sz w:val="14"/>
                <w:szCs w:val="14"/>
                <w:lang w:eastAsia="tr-TR"/>
                <w14:ligatures w14:val="none"/>
              </w:rPr>
              <w:br/>
              <w:t>OB9. Sanat Okuryazarlığı</w:t>
            </w:r>
          </w:p>
        </w:tc>
        <w:tc>
          <w:tcPr>
            <w:tcW w:w="407" w:type="pct"/>
            <w:vMerge w:val="restart"/>
            <w:shd w:val="clear" w:color="auto" w:fill="auto"/>
            <w:vAlign w:val="center"/>
            <w:hideMark/>
          </w:tcPr>
          <w:p w14:paraId="20232014"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702" w:type="pct"/>
            <w:vMerge w:val="restart"/>
            <w:shd w:val="clear" w:color="auto" w:fill="auto"/>
            <w:vAlign w:val="center"/>
            <w:hideMark/>
          </w:tcPr>
          <w:p w14:paraId="7E924FD1" w14:textId="77777777" w:rsidR="00FB6448" w:rsidRPr="00FB6448" w:rsidRDefault="00FB6448"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Zenginleştirme:</w:t>
            </w:r>
            <w:r w:rsidRPr="00FB6448">
              <w:rPr>
                <w:rFonts w:eastAsia="Times New Roman" w:cstheme="minorHAnsi"/>
                <w:color w:val="000000"/>
                <w:kern w:val="0"/>
                <w:sz w:val="14"/>
                <w:szCs w:val="14"/>
                <w:lang w:eastAsia="tr-TR"/>
                <w14:ligatures w14:val="none"/>
              </w:rPr>
              <w:t xml:space="preserve"> Öğrencilerden Türk devletlerinin bayraklarında yer alan sembollerden birini veya birkaçını kullanarak hikâye yazmaları ve bu hikâyeyi çizgi romana dönüştürmeleri istenebilir. Öğrencilerin</w:t>
            </w:r>
            <w:r w:rsidRPr="00FB6448">
              <w:rPr>
                <w:rFonts w:eastAsia="Times New Roman" w:cstheme="minorHAnsi"/>
                <w:color w:val="000000"/>
                <w:kern w:val="0"/>
                <w:sz w:val="14"/>
                <w:szCs w:val="14"/>
                <w:lang w:eastAsia="tr-TR"/>
                <w14:ligatures w14:val="none"/>
              </w:rPr>
              <w:br/>
              <w:t xml:space="preserve">Türk bayraklarındaki sembol ve motifleri kullanarak defter kapağı, çanta, tişört gibi günlük eşya üzerine çizim yapmaları veya bu ögeleri yapıştırarak özgün ürünler oluşturmaları sağlanabilir.     </w:t>
            </w:r>
            <w:r w:rsidRPr="00FB6448">
              <w:rPr>
                <w:rFonts w:eastAsia="Times New Roman" w:cstheme="minorHAnsi"/>
                <w:color w:val="000000"/>
                <w:kern w:val="0"/>
                <w:sz w:val="14"/>
                <w:szCs w:val="14"/>
                <w:lang w:eastAsia="tr-TR"/>
                <w14:ligatures w14:val="none"/>
              </w:rPr>
              <w:br/>
            </w:r>
            <w:r w:rsidRPr="00FB6448">
              <w:rPr>
                <w:rFonts w:eastAsia="Times New Roman" w:cstheme="minorHAnsi"/>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t>Destekleme:</w:t>
            </w:r>
            <w:r w:rsidRPr="00FB6448">
              <w:rPr>
                <w:rFonts w:eastAsia="Times New Roman" w:cstheme="minorHAnsi"/>
                <w:color w:val="000000"/>
                <w:kern w:val="0"/>
                <w:sz w:val="14"/>
                <w:szCs w:val="14"/>
                <w:lang w:eastAsia="tr-TR"/>
                <w14:ligatures w14:val="none"/>
              </w:rPr>
              <w:t xml:space="preserve"> Öğrencilerden Türkiye Cumhuriyeti ve eski Türk devletlerinin bayraklarına ait resimli bilgi kartlarını kullanarak </w:t>
            </w:r>
            <w:r w:rsidRPr="00FB6448">
              <w:rPr>
                <w:rFonts w:eastAsia="Times New Roman" w:cstheme="minorHAnsi"/>
                <w:color w:val="000000"/>
                <w:kern w:val="0"/>
                <w:sz w:val="14"/>
                <w:szCs w:val="14"/>
                <w:lang w:eastAsia="tr-TR"/>
                <w14:ligatures w14:val="none"/>
              </w:rPr>
              <w:lastRenderedPageBreak/>
              <w:t xml:space="preserve">eşleştirme oyunu oynamaları istenebilir. Ayrıca kısa videolar, hikâyeler veya bayrakları temsil eden somut materyaller aracılığıyla görsel ve işitsel yönden desteklenmeleri sağlanır.                        </w:t>
            </w:r>
          </w:p>
        </w:tc>
        <w:tc>
          <w:tcPr>
            <w:tcW w:w="303" w:type="pct"/>
            <w:vMerge/>
            <w:vAlign w:val="center"/>
            <w:hideMark/>
          </w:tcPr>
          <w:p w14:paraId="4E0CF9BD"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494E422C" w14:textId="77777777" w:rsidTr="009C1CC3">
        <w:trPr>
          <w:trHeight w:val="1602"/>
        </w:trPr>
        <w:tc>
          <w:tcPr>
            <w:tcW w:w="122" w:type="pct"/>
            <w:vMerge/>
            <w:vAlign w:val="center"/>
            <w:hideMark/>
          </w:tcPr>
          <w:p w14:paraId="39A9F146"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4799E851"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6. Hafta:</w:t>
            </w:r>
            <w:r w:rsidRPr="00FB6448">
              <w:rPr>
                <w:rFonts w:eastAsia="Times New Roman" w:cstheme="minorHAnsi"/>
                <w:color w:val="000000"/>
                <w:kern w:val="0"/>
                <w:sz w:val="14"/>
                <w:szCs w:val="14"/>
                <w:lang w:eastAsia="tr-TR"/>
                <w14:ligatures w14:val="none"/>
              </w:rPr>
              <w:br/>
              <w:t xml:space="preserve">  19-23 Ekim</w:t>
            </w:r>
          </w:p>
        </w:tc>
        <w:tc>
          <w:tcPr>
            <w:tcW w:w="157" w:type="pct"/>
            <w:shd w:val="clear" w:color="auto" w:fill="auto"/>
            <w:vAlign w:val="center"/>
            <w:hideMark/>
          </w:tcPr>
          <w:p w14:paraId="767235C0"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16850E26"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SANATIN GÖRSEL DİLİ</w:t>
            </w:r>
          </w:p>
        </w:tc>
        <w:tc>
          <w:tcPr>
            <w:tcW w:w="331" w:type="pct"/>
            <w:shd w:val="clear" w:color="auto" w:fill="auto"/>
            <w:vAlign w:val="center"/>
            <w:hideMark/>
          </w:tcPr>
          <w:p w14:paraId="097C83F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Türk Bayrağındaki Semboller</w:t>
            </w:r>
            <w:r w:rsidRPr="00FB6448">
              <w:rPr>
                <w:rFonts w:eastAsia="Times New Roman" w:cstheme="minorHAnsi"/>
                <w:color w:val="000000"/>
                <w:kern w:val="0"/>
                <w:sz w:val="14"/>
                <w:szCs w:val="14"/>
                <w:lang w:eastAsia="tr-TR"/>
                <w14:ligatures w14:val="none"/>
              </w:rPr>
              <w:br/>
              <w:t>Eski Türk Devletlerinin Bayraklarındaki Semboller</w:t>
            </w:r>
            <w:r w:rsidRPr="00FB6448">
              <w:rPr>
                <w:rFonts w:eastAsia="Times New Roman" w:cstheme="minorHAnsi"/>
                <w:color w:val="000000"/>
                <w:kern w:val="0"/>
                <w:sz w:val="14"/>
                <w:szCs w:val="14"/>
                <w:lang w:eastAsia="tr-TR"/>
                <w14:ligatures w14:val="none"/>
              </w:rPr>
              <w:br/>
              <w:t>Millî Kültüre Ait Motifler</w:t>
            </w:r>
          </w:p>
        </w:tc>
        <w:tc>
          <w:tcPr>
            <w:tcW w:w="1163" w:type="pct"/>
            <w:gridSpan w:val="2"/>
            <w:shd w:val="clear" w:color="auto" w:fill="auto"/>
            <w:vAlign w:val="center"/>
            <w:hideMark/>
          </w:tcPr>
          <w:p w14:paraId="077F91B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GS.2.2.2. Millî kültüre ait motiflerle birim ve biçim ilişkisi kurarak sanatsal üretim yapabilme</w:t>
            </w:r>
          </w:p>
          <w:p w14:paraId="0A357BBA" w14:textId="29F06C82"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Millî kültüre ait motiflerle birim ve biçim ilişkisi kurarak kompozisyon tasarlar.</w:t>
            </w:r>
            <w:r w:rsidRPr="00FB6448">
              <w:rPr>
                <w:rFonts w:eastAsia="Times New Roman" w:cstheme="minorHAnsi"/>
                <w:color w:val="000000"/>
                <w:kern w:val="0"/>
                <w:sz w:val="14"/>
                <w:szCs w:val="14"/>
                <w:lang w:eastAsia="tr-TR"/>
                <w14:ligatures w14:val="none"/>
              </w:rPr>
              <w:br/>
              <w:t>b) Millî kültüre ait motiflerle birim ve biçim ilişkisi kurarak kompozisyon oluşturur.</w:t>
            </w:r>
          </w:p>
        </w:tc>
        <w:tc>
          <w:tcPr>
            <w:tcW w:w="385" w:type="pct"/>
            <w:vMerge/>
            <w:vAlign w:val="center"/>
            <w:hideMark/>
          </w:tcPr>
          <w:p w14:paraId="40D83B8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4270834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716947C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6EF4A43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3A4BDD7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0B7C0D34"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311337B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089020E8" w14:textId="77777777" w:rsidTr="009C1CC3">
        <w:trPr>
          <w:trHeight w:val="1602"/>
        </w:trPr>
        <w:tc>
          <w:tcPr>
            <w:tcW w:w="122" w:type="pct"/>
            <w:vMerge/>
            <w:vAlign w:val="center"/>
            <w:hideMark/>
          </w:tcPr>
          <w:p w14:paraId="5A4D7D21"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69C65173"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7. Hafta:</w:t>
            </w:r>
            <w:r w:rsidRPr="00FB6448">
              <w:rPr>
                <w:rFonts w:eastAsia="Times New Roman" w:cstheme="minorHAnsi"/>
                <w:color w:val="000000"/>
                <w:kern w:val="0"/>
                <w:sz w:val="14"/>
                <w:szCs w:val="14"/>
                <w:lang w:eastAsia="tr-TR"/>
                <w14:ligatures w14:val="none"/>
              </w:rPr>
              <w:br/>
              <w:t xml:space="preserve"> 26-30 Ekim</w:t>
            </w:r>
          </w:p>
        </w:tc>
        <w:tc>
          <w:tcPr>
            <w:tcW w:w="157" w:type="pct"/>
            <w:shd w:val="clear" w:color="auto" w:fill="auto"/>
            <w:vAlign w:val="center"/>
            <w:hideMark/>
          </w:tcPr>
          <w:p w14:paraId="782F8948"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52B28D8F"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SANATIN GÖRSEL DİLİ</w:t>
            </w:r>
          </w:p>
        </w:tc>
        <w:tc>
          <w:tcPr>
            <w:tcW w:w="331" w:type="pct"/>
            <w:shd w:val="clear" w:color="auto" w:fill="auto"/>
            <w:vAlign w:val="center"/>
            <w:hideMark/>
          </w:tcPr>
          <w:p w14:paraId="26ED914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Türk Bayrağındaki Semboller</w:t>
            </w:r>
            <w:r w:rsidRPr="00FB6448">
              <w:rPr>
                <w:rFonts w:eastAsia="Times New Roman" w:cstheme="minorHAnsi"/>
                <w:color w:val="000000"/>
                <w:kern w:val="0"/>
                <w:sz w:val="14"/>
                <w:szCs w:val="14"/>
                <w:lang w:eastAsia="tr-TR"/>
                <w14:ligatures w14:val="none"/>
              </w:rPr>
              <w:br/>
              <w:t>Eski Türk Devletlerinin Bayraklarındaki Semboller</w:t>
            </w:r>
            <w:r w:rsidRPr="00FB6448">
              <w:rPr>
                <w:rFonts w:eastAsia="Times New Roman" w:cstheme="minorHAnsi"/>
                <w:color w:val="000000"/>
                <w:kern w:val="0"/>
                <w:sz w:val="14"/>
                <w:szCs w:val="14"/>
                <w:lang w:eastAsia="tr-TR"/>
                <w14:ligatures w14:val="none"/>
              </w:rPr>
              <w:br/>
              <w:t>Millî Kültüre Ait Motifler</w:t>
            </w:r>
          </w:p>
        </w:tc>
        <w:tc>
          <w:tcPr>
            <w:tcW w:w="1163" w:type="pct"/>
            <w:gridSpan w:val="2"/>
            <w:shd w:val="clear" w:color="auto" w:fill="auto"/>
            <w:vAlign w:val="center"/>
            <w:hideMark/>
          </w:tcPr>
          <w:p w14:paraId="4AB5C44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GS.2.2.2. Millî kültüre ait motiflerle birim ve biçim ilişkisi kurarak sanatsal üretim yapabilme</w:t>
            </w:r>
          </w:p>
          <w:p w14:paraId="0B9CCD6D" w14:textId="732417E6"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Millî kültüre ait motiflerle birim ve biçim ilişkisi kurarak kompozisyon oluşturur.</w:t>
            </w:r>
          </w:p>
        </w:tc>
        <w:tc>
          <w:tcPr>
            <w:tcW w:w="385" w:type="pct"/>
            <w:vMerge/>
            <w:vAlign w:val="center"/>
            <w:hideMark/>
          </w:tcPr>
          <w:p w14:paraId="19817C2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1784E5C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607023C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4918692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shd w:val="clear" w:color="auto" w:fill="auto"/>
            <w:vAlign w:val="center"/>
            <w:hideMark/>
          </w:tcPr>
          <w:p w14:paraId="4886208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Cumhuriyet Bayramı (29 </w:t>
            </w:r>
            <w:proofErr w:type="gramStart"/>
            <w:r w:rsidRPr="00FB6448">
              <w:rPr>
                <w:rFonts w:eastAsia="Times New Roman" w:cstheme="minorHAnsi"/>
                <w:color w:val="000000"/>
                <w:kern w:val="0"/>
                <w:sz w:val="14"/>
                <w:szCs w:val="14"/>
                <w:lang w:eastAsia="tr-TR"/>
                <w14:ligatures w14:val="none"/>
              </w:rPr>
              <w:t xml:space="preserve">Ekim)   </w:t>
            </w:r>
            <w:proofErr w:type="gramEnd"/>
            <w:r w:rsidRPr="00FB6448">
              <w:rPr>
                <w:rFonts w:eastAsia="Times New Roman" w:cstheme="minorHAnsi"/>
                <w:color w:val="000000"/>
                <w:kern w:val="0"/>
                <w:sz w:val="14"/>
                <w:szCs w:val="14"/>
                <w:lang w:eastAsia="tr-TR"/>
                <w14:ligatures w14:val="none"/>
              </w:rPr>
              <w:t xml:space="preserve">              </w:t>
            </w:r>
          </w:p>
        </w:tc>
        <w:tc>
          <w:tcPr>
            <w:tcW w:w="702" w:type="pct"/>
            <w:vMerge/>
            <w:vAlign w:val="center"/>
            <w:hideMark/>
          </w:tcPr>
          <w:p w14:paraId="5C9BD44E"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612CA3A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1733D900" w14:textId="77777777" w:rsidTr="009C1CC3">
        <w:trPr>
          <w:trHeight w:val="1083"/>
        </w:trPr>
        <w:tc>
          <w:tcPr>
            <w:tcW w:w="122" w:type="pct"/>
            <w:vMerge/>
            <w:vAlign w:val="center"/>
            <w:hideMark/>
          </w:tcPr>
          <w:p w14:paraId="1C4B1DD4"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08C414AD"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8.Hafta</w:t>
            </w:r>
            <w:r w:rsidRPr="00FB6448">
              <w:rPr>
                <w:rFonts w:eastAsia="Times New Roman" w:cstheme="minorHAnsi"/>
                <w:color w:val="000000"/>
                <w:kern w:val="0"/>
                <w:sz w:val="14"/>
                <w:szCs w:val="14"/>
                <w:lang w:eastAsia="tr-TR"/>
                <w14:ligatures w14:val="none"/>
              </w:rPr>
              <w:br/>
              <w:t>2-6 Kasım</w:t>
            </w:r>
          </w:p>
        </w:tc>
        <w:tc>
          <w:tcPr>
            <w:tcW w:w="157" w:type="pct"/>
            <w:shd w:val="clear" w:color="auto" w:fill="auto"/>
            <w:vAlign w:val="center"/>
            <w:hideMark/>
          </w:tcPr>
          <w:p w14:paraId="6559EF5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463FA2D0"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SANATIN GÖRSEL DİLİ</w:t>
            </w:r>
          </w:p>
        </w:tc>
        <w:tc>
          <w:tcPr>
            <w:tcW w:w="331" w:type="pct"/>
            <w:shd w:val="clear" w:color="auto" w:fill="auto"/>
            <w:vAlign w:val="center"/>
            <w:hideMark/>
          </w:tcPr>
          <w:p w14:paraId="1255E6F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Türk Bayrağındaki Semboller</w:t>
            </w:r>
            <w:r w:rsidRPr="00FB6448">
              <w:rPr>
                <w:rFonts w:eastAsia="Times New Roman" w:cstheme="minorHAnsi"/>
                <w:color w:val="000000"/>
                <w:kern w:val="0"/>
                <w:sz w:val="14"/>
                <w:szCs w:val="14"/>
                <w:lang w:eastAsia="tr-TR"/>
                <w14:ligatures w14:val="none"/>
              </w:rPr>
              <w:br/>
              <w:t>Eski Türk Devletlerinin Bayraklarındaki Semboller</w:t>
            </w:r>
            <w:r w:rsidRPr="00FB6448">
              <w:rPr>
                <w:rFonts w:eastAsia="Times New Roman" w:cstheme="minorHAnsi"/>
                <w:color w:val="000000"/>
                <w:kern w:val="0"/>
                <w:sz w:val="14"/>
                <w:szCs w:val="14"/>
                <w:lang w:eastAsia="tr-TR"/>
                <w14:ligatures w14:val="none"/>
              </w:rPr>
              <w:br/>
              <w:t>Millî Kültüre Ait Motifler</w:t>
            </w:r>
          </w:p>
        </w:tc>
        <w:tc>
          <w:tcPr>
            <w:tcW w:w="1163" w:type="pct"/>
            <w:gridSpan w:val="2"/>
            <w:shd w:val="clear" w:color="auto" w:fill="auto"/>
            <w:vAlign w:val="center"/>
            <w:hideMark/>
          </w:tcPr>
          <w:p w14:paraId="0FC3E53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GS.2.2.2. Millî kültüre ait motiflerle birim ve biçim ilişkisi kurarak sanatsal üretim yapabilme</w:t>
            </w:r>
          </w:p>
          <w:p w14:paraId="53D0C6B3" w14:textId="087BC868"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Millî kültüre ait motiflerle birim ve biçim ilişkisi kurarak kompozisyon oluşturur.</w:t>
            </w:r>
          </w:p>
        </w:tc>
        <w:tc>
          <w:tcPr>
            <w:tcW w:w="385" w:type="pct"/>
            <w:vMerge/>
            <w:vAlign w:val="center"/>
            <w:hideMark/>
          </w:tcPr>
          <w:p w14:paraId="0B63B51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0B271B0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7645D0E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6F6C58E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shd w:val="clear" w:color="auto" w:fill="auto"/>
            <w:vAlign w:val="center"/>
            <w:hideMark/>
          </w:tcPr>
          <w:p w14:paraId="2A9B833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Kızılay Haftası (29 Ekim-4 Kasım)  </w:t>
            </w:r>
          </w:p>
        </w:tc>
        <w:tc>
          <w:tcPr>
            <w:tcW w:w="702" w:type="pct"/>
            <w:vMerge/>
            <w:vAlign w:val="center"/>
            <w:hideMark/>
          </w:tcPr>
          <w:p w14:paraId="2B06959A"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36A5F1A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4DF30D49" w14:textId="77777777" w:rsidTr="009C1CC3">
        <w:trPr>
          <w:trHeight w:val="3005"/>
        </w:trPr>
        <w:tc>
          <w:tcPr>
            <w:tcW w:w="122" w:type="pct"/>
            <w:shd w:val="clear" w:color="000000" w:fill="FFC000"/>
            <w:textDirection w:val="btLr"/>
            <w:vAlign w:val="center"/>
            <w:hideMark/>
          </w:tcPr>
          <w:p w14:paraId="3B18A639"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KASIM</w:t>
            </w:r>
          </w:p>
        </w:tc>
        <w:tc>
          <w:tcPr>
            <w:tcW w:w="186" w:type="pct"/>
            <w:shd w:val="clear" w:color="000000" w:fill="E2EFDA"/>
            <w:vAlign w:val="center"/>
            <w:hideMark/>
          </w:tcPr>
          <w:p w14:paraId="3BADAEA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9. Hafta:</w:t>
            </w:r>
            <w:r w:rsidRPr="00FB6448">
              <w:rPr>
                <w:rFonts w:eastAsia="Times New Roman" w:cstheme="minorHAnsi"/>
                <w:color w:val="000000"/>
                <w:kern w:val="0"/>
                <w:sz w:val="14"/>
                <w:szCs w:val="14"/>
                <w:lang w:eastAsia="tr-TR"/>
                <w14:ligatures w14:val="none"/>
              </w:rPr>
              <w:br/>
              <w:t xml:space="preserve"> 9-13 Kasım</w:t>
            </w:r>
          </w:p>
        </w:tc>
        <w:tc>
          <w:tcPr>
            <w:tcW w:w="157" w:type="pct"/>
            <w:shd w:val="clear" w:color="auto" w:fill="auto"/>
            <w:vAlign w:val="center"/>
            <w:hideMark/>
          </w:tcPr>
          <w:p w14:paraId="1111FD42"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7A2D967A"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SANATÇILAR VE ESERLERİ</w:t>
            </w:r>
          </w:p>
        </w:tc>
        <w:tc>
          <w:tcPr>
            <w:tcW w:w="331" w:type="pct"/>
            <w:shd w:val="clear" w:color="auto" w:fill="auto"/>
            <w:vAlign w:val="center"/>
            <w:hideMark/>
          </w:tcPr>
          <w:p w14:paraId="41F2CDC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Çağdaş Türk Resim Sanatında Natürmort</w:t>
            </w:r>
            <w:r w:rsidRPr="00FB6448">
              <w:rPr>
                <w:rFonts w:eastAsia="Times New Roman" w:cstheme="minorHAnsi"/>
                <w:color w:val="000000"/>
                <w:kern w:val="0"/>
                <w:sz w:val="14"/>
                <w:szCs w:val="14"/>
                <w:lang w:eastAsia="tr-TR"/>
                <w14:ligatures w14:val="none"/>
              </w:rPr>
              <w:br/>
              <w:t>Sanat Eserlerindeki Renk ve Biçim Zıtlıkları</w:t>
            </w:r>
          </w:p>
        </w:tc>
        <w:tc>
          <w:tcPr>
            <w:tcW w:w="1163" w:type="pct"/>
            <w:gridSpan w:val="2"/>
            <w:shd w:val="clear" w:color="auto" w:fill="auto"/>
            <w:vAlign w:val="center"/>
            <w:hideMark/>
          </w:tcPr>
          <w:p w14:paraId="71385ED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GS.2.3.1. Çağdaş Türk resim sanatında natürmort temalı eserleri inceleyebilme</w:t>
            </w:r>
          </w:p>
          <w:p w14:paraId="5EAB797A" w14:textId="0F7AB32C" w:rsidR="009C1CC3" w:rsidRPr="00FB6448" w:rsidRDefault="009C1CC3" w:rsidP="00FB6448">
            <w:pPr>
              <w:spacing w:after="0" w:line="240" w:lineRule="auto"/>
              <w:rPr>
                <w:rFonts w:eastAsia="Times New Roman" w:cstheme="minorHAnsi"/>
                <w:kern w:val="0"/>
                <w:sz w:val="14"/>
                <w:szCs w:val="14"/>
                <w:lang w:eastAsia="tr-TR"/>
                <w14:ligatures w14:val="none"/>
              </w:rPr>
            </w:pPr>
            <w:r w:rsidRPr="00FB6448">
              <w:rPr>
                <w:rFonts w:eastAsia="Times New Roman" w:cstheme="minorHAnsi"/>
                <w:kern w:val="0"/>
                <w:sz w:val="14"/>
                <w:szCs w:val="14"/>
                <w:lang w:eastAsia="tr-TR"/>
                <w14:ligatures w14:val="none"/>
              </w:rPr>
              <w:t>a) Natürmort temalı eseri sanatsal açıdan betimler.</w:t>
            </w:r>
            <w:r w:rsidRPr="00FB6448">
              <w:rPr>
                <w:rFonts w:eastAsia="Times New Roman" w:cstheme="minorHAnsi"/>
                <w:kern w:val="0"/>
                <w:sz w:val="14"/>
                <w:szCs w:val="14"/>
                <w:lang w:eastAsia="tr-TR"/>
                <w14:ligatures w14:val="none"/>
              </w:rPr>
              <w:br/>
              <w:t>b) Natürmort temalı eseri sanatsal açıdan çözümler.</w:t>
            </w:r>
          </w:p>
        </w:tc>
        <w:tc>
          <w:tcPr>
            <w:tcW w:w="385" w:type="pct"/>
            <w:shd w:val="clear" w:color="auto" w:fill="auto"/>
            <w:vAlign w:val="center"/>
            <w:hideMark/>
          </w:tcPr>
          <w:p w14:paraId="73602FE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Öğrenme çıktıları kontrol listeleri, gözlem formları, öz değerlendirme formları veya akran değerlendirme formları kullanılarak değerlendirilebilir. </w:t>
            </w:r>
          </w:p>
        </w:tc>
        <w:tc>
          <w:tcPr>
            <w:tcW w:w="268" w:type="pct"/>
            <w:shd w:val="clear" w:color="auto" w:fill="auto"/>
            <w:vAlign w:val="center"/>
            <w:hideMark/>
          </w:tcPr>
          <w:p w14:paraId="4C19E6E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SDB1.1. Kendini Tanıma (Öz </w:t>
            </w:r>
            <w:proofErr w:type="gramStart"/>
            <w:r w:rsidRPr="00FB6448">
              <w:rPr>
                <w:rFonts w:eastAsia="Times New Roman" w:cstheme="minorHAnsi"/>
                <w:color w:val="000000"/>
                <w:kern w:val="0"/>
                <w:sz w:val="14"/>
                <w:szCs w:val="14"/>
                <w:lang w:eastAsia="tr-TR"/>
                <w14:ligatures w14:val="none"/>
              </w:rPr>
              <w:t xml:space="preserve">Farkındalık)   </w:t>
            </w:r>
            <w:proofErr w:type="gramEnd"/>
            <w:r w:rsidRPr="00FB6448">
              <w:rPr>
                <w:rFonts w:eastAsia="Times New Roman" w:cstheme="minorHAnsi"/>
                <w:color w:val="000000"/>
                <w:kern w:val="0"/>
                <w:sz w:val="14"/>
                <w:szCs w:val="14"/>
                <w:lang w:eastAsia="tr-TR"/>
                <w14:ligatures w14:val="none"/>
              </w:rPr>
              <w:t xml:space="preserve">       SDB1.2. Kendini Düzenleme (Öz Düzenleme)                SDB2.2. İş Birliği</w:t>
            </w:r>
            <w:r w:rsidRPr="00FB6448">
              <w:rPr>
                <w:rFonts w:eastAsia="Times New Roman" w:cstheme="minorHAnsi"/>
                <w:color w:val="000000"/>
                <w:kern w:val="0"/>
                <w:sz w:val="14"/>
                <w:szCs w:val="14"/>
                <w:lang w:eastAsia="tr-TR"/>
                <w14:ligatures w14:val="none"/>
              </w:rPr>
              <w:br/>
              <w:t>SDB2.3. Sosyal Farkındalık</w:t>
            </w:r>
            <w:r w:rsidRPr="00FB6448">
              <w:rPr>
                <w:rFonts w:eastAsia="Times New Roman" w:cstheme="minorHAnsi"/>
                <w:color w:val="000000"/>
                <w:kern w:val="0"/>
                <w:sz w:val="14"/>
                <w:szCs w:val="14"/>
                <w:lang w:eastAsia="tr-TR"/>
                <w14:ligatures w14:val="none"/>
              </w:rPr>
              <w:br/>
              <w:t xml:space="preserve">SDB3.3. Sorumlu Karar Verme </w:t>
            </w:r>
          </w:p>
        </w:tc>
        <w:tc>
          <w:tcPr>
            <w:tcW w:w="317" w:type="pct"/>
            <w:shd w:val="clear" w:color="auto" w:fill="auto"/>
            <w:vAlign w:val="center"/>
            <w:hideMark/>
          </w:tcPr>
          <w:p w14:paraId="18BB80F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D7. Estetik</w:t>
            </w:r>
            <w:r w:rsidRPr="00FB6448">
              <w:rPr>
                <w:rFonts w:eastAsia="Times New Roman" w:cstheme="minorHAnsi"/>
                <w:color w:val="000000"/>
                <w:kern w:val="0"/>
                <w:sz w:val="14"/>
                <w:szCs w:val="14"/>
                <w:lang w:eastAsia="tr-TR"/>
                <w14:ligatures w14:val="none"/>
              </w:rPr>
              <w:br/>
              <w:t>D12. Sabır</w:t>
            </w:r>
            <w:r w:rsidRPr="00FB6448">
              <w:rPr>
                <w:rFonts w:eastAsia="Times New Roman" w:cstheme="minorHAnsi"/>
                <w:color w:val="000000"/>
                <w:kern w:val="0"/>
                <w:sz w:val="14"/>
                <w:szCs w:val="14"/>
                <w:lang w:eastAsia="tr-TR"/>
                <w14:ligatures w14:val="none"/>
              </w:rPr>
              <w:br/>
              <w:t>D14. Saygı</w:t>
            </w:r>
            <w:r w:rsidRPr="00FB6448">
              <w:rPr>
                <w:rFonts w:eastAsia="Times New Roman" w:cstheme="minorHAnsi"/>
                <w:color w:val="000000"/>
                <w:kern w:val="0"/>
                <w:sz w:val="14"/>
                <w:szCs w:val="14"/>
                <w:lang w:eastAsia="tr-TR"/>
                <w14:ligatures w14:val="none"/>
              </w:rPr>
              <w:br/>
              <w:t>D15. Sevgi</w:t>
            </w:r>
            <w:r w:rsidRPr="00FB6448">
              <w:rPr>
                <w:rFonts w:eastAsia="Times New Roman" w:cstheme="minorHAnsi"/>
                <w:color w:val="000000"/>
                <w:kern w:val="0"/>
                <w:sz w:val="14"/>
                <w:szCs w:val="14"/>
                <w:lang w:eastAsia="tr-TR"/>
                <w14:ligatures w14:val="none"/>
              </w:rPr>
              <w:br/>
              <w:t>D17. Tasarruf</w:t>
            </w:r>
            <w:r w:rsidRPr="00FB6448">
              <w:rPr>
                <w:rFonts w:eastAsia="Times New Roman" w:cstheme="minorHAnsi"/>
                <w:color w:val="000000"/>
                <w:kern w:val="0"/>
                <w:sz w:val="14"/>
                <w:szCs w:val="14"/>
                <w:lang w:eastAsia="tr-TR"/>
                <w14:ligatures w14:val="none"/>
              </w:rPr>
              <w:br/>
              <w:t>D18. Temizlik</w:t>
            </w:r>
          </w:p>
        </w:tc>
        <w:tc>
          <w:tcPr>
            <w:tcW w:w="375" w:type="pct"/>
            <w:shd w:val="clear" w:color="auto" w:fill="auto"/>
            <w:vAlign w:val="center"/>
            <w:hideMark/>
          </w:tcPr>
          <w:p w14:paraId="6C501A5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OB2. Dijital Okuryazarlık</w:t>
            </w:r>
            <w:r w:rsidRPr="00FB6448">
              <w:rPr>
                <w:rFonts w:eastAsia="Times New Roman" w:cstheme="minorHAnsi"/>
                <w:color w:val="000000"/>
                <w:kern w:val="0"/>
                <w:sz w:val="14"/>
                <w:szCs w:val="14"/>
                <w:lang w:eastAsia="tr-TR"/>
                <w14:ligatures w14:val="none"/>
              </w:rPr>
              <w:br/>
              <w:t>OB4. Görsel Okuryazarlık</w:t>
            </w:r>
            <w:r w:rsidRPr="00FB6448">
              <w:rPr>
                <w:rFonts w:eastAsia="Times New Roman" w:cstheme="minorHAnsi"/>
                <w:color w:val="000000"/>
                <w:kern w:val="0"/>
                <w:sz w:val="14"/>
                <w:szCs w:val="14"/>
                <w:lang w:eastAsia="tr-TR"/>
                <w14:ligatures w14:val="none"/>
              </w:rPr>
              <w:br/>
              <w:t>OB5. Kültür Okuryazarlığı</w:t>
            </w:r>
            <w:r w:rsidRPr="00FB6448">
              <w:rPr>
                <w:rFonts w:eastAsia="Times New Roman" w:cstheme="minorHAnsi"/>
                <w:color w:val="000000"/>
                <w:kern w:val="0"/>
                <w:sz w:val="14"/>
                <w:szCs w:val="14"/>
                <w:lang w:eastAsia="tr-TR"/>
                <w14:ligatures w14:val="none"/>
              </w:rPr>
              <w:br/>
              <w:t>OB9. Sanat Okuryazarlığı</w:t>
            </w:r>
          </w:p>
        </w:tc>
        <w:tc>
          <w:tcPr>
            <w:tcW w:w="407" w:type="pct"/>
            <w:shd w:val="clear" w:color="auto" w:fill="auto"/>
            <w:vAlign w:val="center"/>
            <w:hideMark/>
          </w:tcPr>
          <w:p w14:paraId="580E55F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Atatürk Haftası (10-16 Kasım)</w:t>
            </w:r>
          </w:p>
        </w:tc>
        <w:tc>
          <w:tcPr>
            <w:tcW w:w="702" w:type="pct"/>
            <w:shd w:val="clear" w:color="auto" w:fill="auto"/>
            <w:vAlign w:val="center"/>
            <w:hideMark/>
          </w:tcPr>
          <w:p w14:paraId="3903C12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Zenginleştirme: </w:t>
            </w:r>
            <w:r w:rsidRPr="00FB6448">
              <w:rPr>
                <w:rFonts w:eastAsia="Times New Roman" w:cstheme="minorHAnsi"/>
                <w:color w:val="000000"/>
                <w:kern w:val="0"/>
                <w:sz w:val="14"/>
                <w:szCs w:val="14"/>
                <w:lang w:eastAsia="tr-TR"/>
                <w14:ligatures w14:val="none"/>
              </w:rPr>
              <w:t xml:space="preserve">Öğrencilerden natürmort düzenlemelerini oyun hamuru veya kille üç boyutlu olarak modellemeleri istenebilir. Aynı natürmort düzenlemesini farklı açılardan çizmeleri sağlanabilir.  </w:t>
            </w:r>
            <w:r w:rsidRPr="00FB6448">
              <w:rPr>
                <w:rFonts w:eastAsia="Times New Roman" w:cstheme="minorHAnsi"/>
                <w:color w:val="000000"/>
                <w:kern w:val="0"/>
                <w:sz w:val="14"/>
                <w:szCs w:val="14"/>
                <w:lang w:eastAsia="tr-TR"/>
                <w14:ligatures w14:val="none"/>
              </w:rPr>
              <w:br/>
            </w:r>
            <w:r w:rsidRPr="00FB6448">
              <w:rPr>
                <w:rFonts w:eastAsia="Times New Roman" w:cstheme="minorHAnsi"/>
                <w:color w:val="000000"/>
                <w:kern w:val="0"/>
                <w:sz w:val="14"/>
                <w:szCs w:val="14"/>
                <w:lang w:eastAsia="tr-TR"/>
                <w14:ligatures w14:val="none"/>
              </w:rPr>
              <w:br/>
            </w:r>
            <w:proofErr w:type="spellStart"/>
            <w:proofErr w:type="gramStart"/>
            <w:r w:rsidRPr="00FB6448">
              <w:rPr>
                <w:rFonts w:eastAsia="Times New Roman" w:cstheme="minorHAnsi"/>
                <w:b/>
                <w:bCs/>
                <w:color w:val="000000"/>
                <w:kern w:val="0"/>
                <w:sz w:val="14"/>
                <w:szCs w:val="14"/>
                <w:lang w:eastAsia="tr-TR"/>
                <w14:ligatures w14:val="none"/>
              </w:rPr>
              <w:t>Destekleme:</w:t>
            </w:r>
            <w:r w:rsidRPr="00FB6448">
              <w:rPr>
                <w:rFonts w:eastAsia="Times New Roman" w:cstheme="minorHAnsi"/>
                <w:color w:val="000000"/>
                <w:kern w:val="0"/>
                <w:sz w:val="14"/>
                <w:szCs w:val="14"/>
                <w:lang w:eastAsia="tr-TR"/>
                <w14:ligatures w14:val="none"/>
              </w:rPr>
              <w:t>Öğrencilerden</w:t>
            </w:r>
            <w:proofErr w:type="spellEnd"/>
            <w:proofErr w:type="gramEnd"/>
            <w:r w:rsidRPr="00FB6448">
              <w:rPr>
                <w:rFonts w:eastAsia="Times New Roman" w:cstheme="minorHAnsi"/>
                <w:color w:val="000000"/>
                <w:kern w:val="0"/>
                <w:sz w:val="14"/>
                <w:szCs w:val="14"/>
                <w:lang w:eastAsia="tr-TR"/>
                <w14:ligatures w14:val="none"/>
              </w:rPr>
              <w:t xml:space="preserve"> meyve şeklinde hazırlanmış kartonlar kullanarak uygun zemin üzerinde kolaj yapmaları istenebilir. Yalnızca iki veya üç nesneyi bir araya getirerek natürmort düzenlemesi oluşturmaları sağlanabilir.</w:t>
            </w:r>
          </w:p>
        </w:tc>
        <w:tc>
          <w:tcPr>
            <w:tcW w:w="303" w:type="pct"/>
            <w:vMerge/>
            <w:vAlign w:val="center"/>
            <w:hideMark/>
          </w:tcPr>
          <w:p w14:paraId="60162E1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131F6126" w14:textId="77777777" w:rsidTr="009C1CC3">
        <w:trPr>
          <w:trHeight w:val="270"/>
        </w:trPr>
        <w:tc>
          <w:tcPr>
            <w:tcW w:w="122" w:type="pct"/>
            <w:shd w:val="clear" w:color="auto" w:fill="auto"/>
            <w:textDirection w:val="btLr"/>
            <w:vAlign w:val="center"/>
            <w:hideMark/>
          </w:tcPr>
          <w:p w14:paraId="005176B3"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w:t>
            </w:r>
          </w:p>
        </w:tc>
        <w:tc>
          <w:tcPr>
            <w:tcW w:w="4878" w:type="pct"/>
            <w:gridSpan w:val="13"/>
            <w:shd w:val="clear" w:color="000000" w:fill="B4C6E7"/>
            <w:vAlign w:val="center"/>
            <w:hideMark/>
          </w:tcPr>
          <w:p w14:paraId="0A344A9F" w14:textId="1FEF8698" w:rsidR="009C1CC3" w:rsidRPr="00FB6448" w:rsidRDefault="009C1CC3" w:rsidP="009C1CC3">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1.  DÖNEM ARA TATİLİ: </w:t>
            </w:r>
            <w:proofErr w:type="gramStart"/>
            <w:r w:rsidRPr="00FB6448">
              <w:rPr>
                <w:rFonts w:eastAsia="Times New Roman" w:cstheme="minorHAnsi"/>
                <w:b/>
                <w:bCs/>
                <w:color w:val="000000"/>
                <w:kern w:val="0"/>
                <w:sz w:val="14"/>
                <w:szCs w:val="14"/>
                <w:lang w:eastAsia="tr-TR"/>
                <w14:ligatures w14:val="none"/>
              </w:rPr>
              <w:t>16 -</w:t>
            </w:r>
            <w:proofErr w:type="gramEnd"/>
            <w:r w:rsidRPr="00FB6448">
              <w:rPr>
                <w:rFonts w:eastAsia="Times New Roman" w:cstheme="minorHAnsi"/>
                <w:b/>
                <w:bCs/>
                <w:color w:val="000000"/>
                <w:kern w:val="0"/>
                <w:sz w:val="14"/>
                <w:szCs w:val="14"/>
                <w:lang w:eastAsia="tr-TR"/>
                <w14:ligatures w14:val="none"/>
              </w:rPr>
              <w:t xml:space="preserve"> 20 Kasım 2026</w:t>
            </w:r>
          </w:p>
        </w:tc>
      </w:tr>
      <w:tr w:rsidR="009C1CC3" w:rsidRPr="00FB6448" w14:paraId="3263CCB9" w14:textId="77777777" w:rsidTr="009C1CC3">
        <w:trPr>
          <w:trHeight w:val="416"/>
        </w:trPr>
        <w:tc>
          <w:tcPr>
            <w:tcW w:w="122" w:type="pct"/>
            <w:vMerge w:val="restart"/>
            <w:shd w:val="clear" w:color="000000" w:fill="FFC000"/>
            <w:textDirection w:val="btLr"/>
            <w:vAlign w:val="center"/>
            <w:hideMark/>
          </w:tcPr>
          <w:p w14:paraId="35DEA8CD"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KASIM-ARALIK</w:t>
            </w:r>
          </w:p>
        </w:tc>
        <w:tc>
          <w:tcPr>
            <w:tcW w:w="186" w:type="pct"/>
            <w:shd w:val="clear" w:color="000000" w:fill="E2EFDA"/>
            <w:vAlign w:val="center"/>
            <w:hideMark/>
          </w:tcPr>
          <w:p w14:paraId="39FE8A94"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10. Hafta:</w:t>
            </w:r>
            <w:r w:rsidRPr="00FB6448">
              <w:rPr>
                <w:rFonts w:eastAsia="Times New Roman" w:cstheme="minorHAnsi"/>
                <w:color w:val="000000"/>
                <w:kern w:val="0"/>
                <w:sz w:val="14"/>
                <w:szCs w:val="14"/>
                <w:lang w:eastAsia="tr-TR"/>
                <w14:ligatures w14:val="none"/>
              </w:rPr>
              <w:br/>
              <w:t>23-27 Kasım</w:t>
            </w:r>
          </w:p>
        </w:tc>
        <w:tc>
          <w:tcPr>
            <w:tcW w:w="157" w:type="pct"/>
            <w:shd w:val="clear" w:color="auto" w:fill="auto"/>
            <w:vAlign w:val="center"/>
            <w:hideMark/>
          </w:tcPr>
          <w:p w14:paraId="75171BE4"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1295E8A6"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SANATÇILAR VE ESERLERİ</w:t>
            </w:r>
          </w:p>
        </w:tc>
        <w:tc>
          <w:tcPr>
            <w:tcW w:w="331" w:type="pct"/>
            <w:shd w:val="clear" w:color="auto" w:fill="auto"/>
            <w:vAlign w:val="center"/>
            <w:hideMark/>
          </w:tcPr>
          <w:p w14:paraId="1C0AF4A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Çağdaş Türk Resim Sanatında Natürmort</w:t>
            </w:r>
            <w:r w:rsidRPr="00FB6448">
              <w:rPr>
                <w:rFonts w:eastAsia="Times New Roman" w:cstheme="minorHAnsi"/>
                <w:color w:val="000000"/>
                <w:kern w:val="0"/>
                <w:sz w:val="14"/>
                <w:szCs w:val="14"/>
                <w:lang w:eastAsia="tr-TR"/>
                <w14:ligatures w14:val="none"/>
              </w:rPr>
              <w:br/>
              <w:t>Sanat Eserlerindeki Renk ve Biçim Zıtlıkları</w:t>
            </w:r>
          </w:p>
        </w:tc>
        <w:tc>
          <w:tcPr>
            <w:tcW w:w="1163" w:type="pct"/>
            <w:gridSpan w:val="2"/>
            <w:shd w:val="clear" w:color="auto" w:fill="auto"/>
            <w:vAlign w:val="center"/>
            <w:hideMark/>
          </w:tcPr>
          <w:p w14:paraId="37A1A6A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GS.2.3.1. Çağdaş Türk resim sanatında natürmort temalı eserleri inceleyebilme</w:t>
            </w:r>
          </w:p>
          <w:p w14:paraId="4427189B" w14:textId="3A786403"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c) Natürmort temalı eseri sanatsal açıdan yorumlar.</w:t>
            </w:r>
            <w:r w:rsidRPr="00FB6448">
              <w:rPr>
                <w:rFonts w:eastAsia="Times New Roman" w:cstheme="minorHAnsi"/>
                <w:color w:val="000000"/>
                <w:kern w:val="0"/>
                <w:sz w:val="14"/>
                <w:szCs w:val="14"/>
                <w:lang w:eastAsia="tr-TR"/>
                <w14:ligatures w14:val="none"/>
              </w:rPr>
              <w:br/>
              <w:t>ç) Natürmort temalı eser hakkında sanatsal yargıda bulunur.</w:t>
            </w:r>
          </w:p>
        </w:tc>
        <w:tc>
          <w:tcPr>
            <w:tcW w:w="385" w:type="pct"/>
            <w:vMerge w:val="restart"/>
            <w:shd w:val="clear" w:color="auto" w:fill="auto"/>
            <w:vAlign w:val="center"/>
            <w:hideMark/>
          </w:tcPr>
          <w:p w14:paraId="2AE7C9E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kontrol listeleri, gözlem formları, öz değerlendirme formları veya akran değerlendirme formları kullanılarak değerlendirilebilir.</w:t>
            </w:r>
          </w:p>
        </w:tc>
        <w:tc>
          <w:tcPr>
            <w:tcW w:w="268" w:type="pct"/>
            <w:vMerge w:val="restart"/>
            <w:shd w:val="clear" w:color="auto" w:fill="auto"/>
            <w:vAlign w:val="center"/>
            <w:hideMark/>
          </w:tcPr>
          <w:p w14:paraId="1939635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SDB1.1. Kendini Tanıma (Öz </w:t>
            </w:r>
            <w:proofErr w:type="gramStart"/>
            <w:r w:rsidRPr="00FB6448">
              <w:rPr>
                <w:rFonts w:eastAsia="Times New Roman" w:cstheme="minorHAnsi"/>
                <w:color w:val="000000"/>
                <w:kern w:val="0"/>
                <w:sz w:val="14"/>
                <w:szCs w:val="14"/>
                <w:lang w:eastAsia="tr-TR"/>
                <w14:ligatures w14:val="none"/>
              </w:rPr>
              <w:t xml:space="preserve">Farkındalık)   </w:t>
            </w:r>
            <w:proofErr w:type="gramEnd"/>
            <w:r w:rsidRPr="00FB6448">
              <w:rPr>
                <w:rFonts w:eastAsia="Times New Roman" w:cstheme="minorHAnsi"/>
                <w:color w:val="000000"/>
                <w:kern w:val="0"/>
                <w:sz w:val="14"/>
                <w:szCs w:val="14"/>
                <w:lang w:eastAsia="tr-TR"/>
                <w14:ligatures w14:val="none"/>
              </w:rPr>
              <w:t xml:space="preserve">       SDB1.2. Kendini Düzenleme (Öz Düzenleme)                SDB2.2. İş Birliği</w:t>
            </w:r>
            <w:r w:rsidRPr="00FB6448">
              <w:rPr>
                <w:rFonts w:eastAsia="Times New Roman" w:cstheme="minorHAnsi"/>
                <w:color w:val="000000"/>
                <w:kern w:val="0"/>
                <w:sz w:val="14"/>
                <w:szCs w:val="14"/>
                <w:lang w:eastAsia="tr-TR"/>
                <w14:ligatures w14:val="none"/>
              </w:rPr>
              <w:br/>
              <w:t>SDB2.3. Sosyal Farkındalık</w:t>
            </w:r>
            <w:r w:rsidRPr="00FB6448">
              <w:rPr>
                <w:rFonts w:eastAsia="Times New Roman" w:cstheme="minorHAnsi"/>
                <w:color w:val="000000"/>
                <w:kern w:val="0"/>
                <w:sz w:val="14"/>
                <w:szCs w:val="14"/>
                <w:lang w:eastAsia="tr-TR"/>
                <w14:ligatures w14:val="none"/>
              </w:rPr>
              <w:br/>
              <w:t xml:space="preserve">SDB3.3. Sorumlu Karar Verme </w:t>
            </w:r>
          </w:p>
        </w:tc>
        <w:tc>
          <w:tcPr>
            <w:tcW w:w="317" w:type="pct"/>
            <w:vMerge w:val="restart"/>
            <w:shd w:val="clear" w:color="auto" w:fill="auto"/>
            <w:vAlign w:val="center"/>
            <w:hideMark/>
          </w:tcPr>
          <w:p w14:paraId="49A57BF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D7. Estetik</w:t>
            </w:r>
            <w:r w:rsidRPr="00FB6448">
              <w:rPr>
                <w:rFonts w:eastAsia="Times New Roman" w:cstheme="minorHAnsi"/>
                <w:color w:val="000000"/>
                <w:kern w:val="0"/>
                <w:sz w:val="14"/>
                <w:szCs w:val="14"/>
                <w:lang w:eastAsia="tr-TR"/>
                <w14:ligatures w14:val="none"/>
              </w:rPr>
              <w:br/>
              <w:t>D12. Sabır</w:t>
            </w:r>
            <w:r w:rsidRPr="00FB6448">
              <w:rPr>
                <w:rFonts w:eastAsia="Times New Roman" w:cstheme="minorHAnsi"/>
                <w:color w:val="000000"/>
                <w:kern w:val="0"/>
                <w:sz w:val="14"/>
                <w:szCs w:val="14"/>
                <w:lang w:eastAsia="tr-TR"/>
                <w14:ligatures w14:val="none"/>
              </w:rPr>
              <w:br/>
              <w:t>D14. Saygı</w:t>
            </w:r>
            <w:r w:rsidRPr="00FB6448">
              <w:rPr>
                <w:rFonts w:eastAsia="Times New Roman" w:cstheme="minorHAnsi"/>
                <w:color w:val="000000"/>
                <w:kern w:val="0"/>
                <w:sz w:val="14"/>
                <w:szCs w:val="14"/>
                <w:lang w:eastAsia="tr-TR"/>
                <w14:ligatures w14:val="none"/>
              </w:rPr>
              <w:br/>
              <w:t>D15. Sevgi</w:t>
            </w:r>
            <w:r w:rsidRPr="00FB6448">
              <w:rPr>
                <w:rFonts w:eastAsia="Times New Roman" w:cstheme="minorHAnsi"/>
                <w:color w:val="000000"/>
                <w:kern w:val="0"/>
                <w:sz w:val="14"/>
                <w:szCs w:val="14"/>
                <w:lang w:eastAsia="tr-TR"/>
                <w14:ligatures w14:val="none"/>
              </w:rPr>
              <w:br/>
              <w:t>D17. Tasarruf</w:t>
            </w:r>
            <w:r w:rsidRPr="00FB6448">
              <w:rPr>
                <w:rFonts w:eastAsia="Times New Roman" w:cstheme="minorHAnsi"/>
                <w:color w:val="000000"/>
                <w:kern w:val="0"/>
                <w:sz w:val="14"/>
                <w:szCs w:val="14"/>
                <w:lang w:eastAsia="tr-TR"/>
                <w14:ligatures w14:val="none"/>
              </w:rPr>
              <w:br/>
              <w:t>D18. Temizlik</w:t>
            </w:r>
          </w:p>
        </w:tc>
        <w:tc>
          <w:tcPr>
            <w:tcW w:w="375" w:type="pct"/>
            <w:vMerge w:val="restart"/>
            <w:shd w:val="clear" w:color="auto" w:fill="auto"/>
            <w:vAlign w:val="center"/>
            <w:hideMark/>
          </w:tcPr>
          <w:p w14:paraId="6C92824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OB2. Dijital Okuryazarlık                        OB4. Görsel Okuryazarlık                        OB5. Kültür Okuryazarlığı</w:t>
            </w:r>
            <w:r w:rsidRPr="00FB6448">
              <w:rPr>
                <w:rFonts w:eastAsia="Times New Roman" w:cstheme="minorHAnsi"/>
                <w:color w:val="000000"/>
                <w:kern w:val="0"/>
                <w:sz w:val="14"/>
                <w:szCs w:val="14"/>
                <w:lang w:eastAsia="tr-TR"/>
                <w14:ligatures w14:val="none"/>
              </w:rPr>
              <w:br/>
              <w:t>OB9. Sanat Okuryazarlığı</w:t>
            </w:r>
          </w:p>
        </w:tc>
        <w:tc>
          <w:tcPr>
            <w:tcW w:w="407" w:type="pct"/>
            <w:shd w:val="clear" w:color="auto" w:fill="auto"/>
            <w:vAlign w:val="center"/>
            <w:hideMark/>
          </w:tcPr>
          <w:p w14:paraId="4B9C06A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xml:space="preserve">Dünya Çocuk Hakları Günü (20 </w:t>
            </w:r>
            <w:proofErr w:type="gramStart"/>
            <w:r w:rsidRPr="00FB6448">
              <w:rPr>
                <w:rFonts w:eastAsia="Times New Roman" w:cstheme="minorHAnsi"/>
                <w:color w:val="000000"/>
                <w:kern w:val="0"/>
                <w:sz w:val="14"/>
                <w:szCs w:val="14"/>
                <w:lang w:eastAsia="tr-TR"/>
                <w14:ligatures w14:val="none"/>
              </w:rPr>
              <w:t xml:space="preserve">Kasım)   </w:t>
            </w:r>
            <w:proofErr w:type="gramEnd"/>
            <w:r w:rsidRPr="00FB6448">
              <w:rPr>
                <w:rFonts w:eastAsia="Times New Roman" w:cstheme="minorHAnsi"/>
                <w:color w:val="000000"/>
                <w:kern w:val="0"/>
                <w:sz w:val="14"/>
                <w:szCs w:val="14"/>
                <w:lang w:eastAsia="tr-TR"/>
                <w14:ligatures w14:val="none"/>
              </w:rPr>
              <w:t xml:space="preserve">         Öğretmenler Günü (24 Kasım)</w:t>
            </w:r>
          </w:p>
        </w:tc>
        <w:tc>
          <w:tcPr>
            <w:tcW w:w="702" w:type="pct"/>
            <w:vMerge w:val="restart"/>
            <w:shd w:val="clear" w:color="auto" w:fill="auto"/>
            <w:vAlign w:val="center"/>
            <w:hideMark/>
          </w:tcPr>
          <w:p w14:paraId="3BB80511"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Zenginleştirme: </w:t>
            </w:r>
            <w:r w:rsidRPr="00FB6448">
              <w:rPr>
                <w:rFonts w:eastAsia="Times New Roman" w:cstheme="minorHAnsi"/>
                <w:color w:val="000000"/>
                <w:kern w:val="0"/>
                <w:sz w:val="14"/>
                <w:szCs w:val="14"/>
                <w:lang w:eastAsia="tr-TR"/>
                <w14:ligatures w14:val="none"/>
              </w:rPr>
              <w:t xml:space="preserve">Öğrencilerden natürmort düzenlemelerini oyun hamuru veya kille üç boyutlu olarak modellemeleri istenebilir. Aynı natürmort düzenlemesini farklı açılardan çizmeleri sağlanabilir.  </w:t>
            </w:r>
            <w:r w:rsidRPr="00FB6448">
              <w:rPr>
                <w:rFonts w:eastAsia="Times New Roman" w:cstheme="minorHAnsi"/>
                <w:color w:val="000000"/>
                <w:kern w:val="0"/>
                <w:sz w:val="14"/>
                <w:szCs w:val="14"/>
                <w:lang w:eastAsia="tr-TR"/>
                <w14:ligatures w14:val="none"/>
              </w:rPr>
              <w:br/>
            </w:r>
            <w:r w:rsidRPr="00FB6448">
              <w:rPr>
                <w:rFonts w:eastAsia="Times New Roman" w:cstheme="minorHAnsi"/>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t xml:space="preserve">Destekleme: </w:t>
            </w:r>
            <w:r w:rsidRPr="00FB6448">
              <w:rPr>
                <w:rFonts w:eastAsia="Times New Roman" w:cstheme="minorHAnsi"/>
                <w:color w:val="000000"/>
                <w:kern w:val="0"/>
                <w:sz w:val="14"/>
                <w:szCs w:val="14"/>
                <w:lang w:eastAsia="tr-TR"/>
                <w14:ligatures w14:val="none"/>
              </w:rPr>
              <w:t>Öğrencilerden meyve şeklinde hazırlanmış kartonlar kullanarak uygun zemin üzerinde kolaj yapmaları istenebilir. Yalnızca iki veya üç nesneyi bir araya getirerek natürmort düzenlemesi oluşturmaları sağlanabilir.</w:t>
            </w:r>
          </w:p>
        </w:tc>
        <w:tc>
          <w:tcPr>
            <w:tcW w:w="303" w:type="pct"/>
            <w:vMerge w:val="restart"/>
            <w:vAlign w:val="center"/>
            <w:hideMark/>
          </w:tcPr>
          <w:p w14:paraId="1DA7333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4EF46FBA" w14:textId="77777777" w:rsidTr="009C1CC3">
        <w:trPr>
          <w:trHeight w:val="1002"/>
        </w:trPr>
        <w:tc>
          <w:tcPr>
            <w:tcW w:w="122" w:type="pct"/>
            <w:vMerge/>
            <w:vAlign w:val="center"/>
            <w:hideMark/>
          </w:tcPr>
          <w:p w14:paraId="39B19A97"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6D84745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11. Hafta:</w:t>
            </w:r>
            <w:r w:rsidRPr="00FB6448">
              <w:rPr>
                <w:rFonts w:eastAsia="Times New Roman" w:cstheme="minorHAnsi"/>
                <w:color w:val="000000"/>
                <w:kern w:val="0"/>
                <w:sz w:val="14"/>
                <w:szCs w:val="14"/>
                <w:lang w:eastAsia="tr-TR"/>
                <w14:ligatures w14:val="none"/>
              </w:rPr>
              <w:br/>
              <w:t xml:space="preserve">30 Kasım-4 Aralık </w:t>
            </w:r>
          </w:p>
        </w:tc>
        <w:tc>
          <w:tcPr>
            <w:tcW w:w="157" w:type="pct"/>
            <w:shd w:val="clear" w:color="auto" w:fill="auto"/>
            <w:vAlign w:val="center"/>
            <w:hideMark/>
          </w:tcPr>
          <w:p w14:paraId="0D6FED2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19E97F7B"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SANATÇILAR VE ESERLERİ</w:t>
            </w:r>
          </w:p>
        </w:tc>
        <w:tc>
          <w:tcPr>
            <w:tcW w:w="331" w:type="pct"/>
            <w:shd w:val="clear" w:color="auto" w:fill="auto"/>
            <w:vAlign w:val="center"/>
            <w:hideMark/>
          </w:tcPr>
          <w:p w14:paraId="2DCC5FC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Çağdaş Türk Resim Sanatında Natürmort</w:t>
            </w:r>
            <w:r w:rsidRPr="00FB6448">
              <w:rPr>
                <w:rFonts w:eastAsia="Times New Roman" w:cstheme="minorHAnsi"/>
                <w:color w:val="000000"/>
                <w:kern w:val="0"/>
                <w:sz w:val="14"/>
                <w:szCs w:val="14"/>
                <w:lang w:eastAsia="tr-TR"/>
                <w14:ligatures w14:val="none"/>
              </w:rPr>
              <w:br/>
              <w:t>Sanat Eserlerindeki Renk ve Biçim Zıtlıkları</w:t>
            </w:r>
          </w:p>
        </w:tc>
        <w:tc>
          <w:tcPr>
            <w:tcW w:w="1163" w:type="pct"/>
            <w:gridSpan w:val="2"/>
            <w:shd w:val="clear" w:color="auto" w:fill="auto"/>
            <w:vAlign w:val="center"/>
            <w:hideMark/>
          </w:tcPr>
          <w:p w14:paraId="3B2F0B2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GS.2.3.2. Ana renkler, ara renkler ve biçim zıtlıklarıyla natürmort yapabilme</w:t>
            </w:r>
          </w:p>
          <w:p w14:paraId="6C81F640" w14:textId="5E4C964E"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Ana, ara renkler ve biçim zıtlıklarıyla natürmort tasarlar.</w:t>
            </w:r>
            <w:r w:rsidRPr="00FB6448">
              <w:rPr>
                <w:rFonts w:eastAsia="Times New Roman" w:cstheme="minorHAnsi"/>
                <w:color w:val="000000"/>
                <w:kern w:val="0"/>
                <w:sz w:val="14"/>
                <w:szCs w:val="14"/>
                <w:lang w:eastAsia="tr-TR"/>
                <w14:ligatures w14:val="none"/>
              </w:rPr>
              <w:br/>
              <w:t>b) Ana, ara renkler ve biçim zıtlıklarıyla natürmort oluşturur.</w:t>
            </w:r>
          </w:p>
        </w:tc>
        <w:tc>
          <w:tcPr>
            <w:tcW w:w="385" w:type="pct"/>
            <w:vMerge/>
            <w:vAlign w:val="center"/>
            <w:hideMark/>
          </w:tcPr>
          <w:p w14:paraId="50D0D56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7696EC3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16F1BF9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5350FA1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shd w:val="clear" w:color="auto" w:fill="auto"/>
            <w:vAlign w:val="center"/>
            <w:hideMark/>
          </w:tcPr>
          <w:p w14:paraId="64985C6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Dünya Engelliler Günü (3 Aralık)</w:t>
            </w:r>
          </w:p>
        </w:tc>
        <w:tc>
          <w:tcPr>
            <w:tcW w:w="702" w:type="pct"/>
            <w:vMerge/>
            <w:vAlign w:val="center"/>
            <w:hideMark/>
          </w:tcPr>
          <w:p w14:paraId="441E3097"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553AE1C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88EFA2A" w14:textId="77777777" w:rsidTr="009C1CC3">
        <w:trPr>
          <w:trHeight w:val="1002"/>
        </w:trPr>
        <w:tc>
          <w:tcPr>
            <w:tcW w:w="122" w:type="pct"/>
            <w:vMerge/>
            <w:vAlign w:val="center"/>
            <w:hideMark/>
          </w:tcPr>
          <w:p w14:paraId="126F03A5"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47EB98F3"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12. Hafta:</w:t>
            </w:r>
            <w:r w:rsidRPr="00FB6448">
              <w:rPr>
                <w:rFonts w:eastAsia="Times New Roman" w:cstheme="minorHAnsi"/>
                <w:color w:val="000000"/>
                <w:kern w:val="0"/>
                <w:sz w:val="14"/>
                <w:szCs w:val="14"/>
                <w:lang w:eastAsia="tr-TR"/>
                <w14:ligatures w14:val="none"/>
              </w:rPr>
              <w:br/>
              <w:t>7-11 Aralık</w:t>
            </w:r>
          </w:p>
        </w:tc>
        <w:tc>
          <w:tcPr>
            <w:tcW w:w="157" w:type="pct"/>
            <w:shd w:val="clear" w:color="auto" w:fill="auto"/>
            <w:vAlign w:val="center"/>
            <w:hideMark/>
          </w:tcPr>
          <w:p w14:paraId="34576B1C"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18B4D9EE"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SANATÇILAR VE ESERLERİ</w:t>
            </w:r>
          </w:p>
        </w:tc>
        <w:tc>
          <w:tcPr>
            <w:tcW w:w="331" w:type="pct"/>
            <w:shd w:val="clear" w:color="auto" w:fill="auto"/>
            <w:vAlign w:val="center"/>
            <w:hideMark/>
          </w:tcPr>
          <w:p w14:paraId="6D19413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Çağdaş Türk Resim Sanatında Natürmort</w:t>
            </w:r>
            <w:r w:rsidRPr="00FB6448">
              <w:rPr>
                <w:rFonts w:eastAsia="Times New Roman" w:cstheme="minorHAnsi"/>
                <w:color w:val="000000"/>
                <w:kern w:val="0"/>
                <w:sz w:val="14"/>
                <w:szCs w:val="14"/>
                <w:lang w:eastAsia="tr-TR"/>
                <w14:ligatures w14:val="none"/>
              </w:rPr>
              <w:br/>
              <w:t xml:space="preserve">Sanat Eserlerindeki </w:t>
            </w:r>
            <w:r w:rsidRPr="00FB6448">
              <w:rPr>
                <w:rFonts w:eastAsia="Times New Roman" w:cstheme="minorHAnsi"/>
                <w:color w:val="000000"/>
                <w:kern w:val="0"/>
                <w:sz w:val="14"/>
                <w:szCs w:val="14"/>
                <w:lang w:eastAsia="tr-TR"/>
                <w14:ligatures w14:val="none"/>
              </w:rPr>
              <w:lastRenderedPageBreak/>
              <w:t>Renk ve Biçim Zıtlıkları</w:t>
            </w:r>
          </w:p>
        </w:tc>
        <w:tc>
          <w:tcPr>
            <w:tcW w:w="1163" w:type="pct"/>
            <w:gridSpan w:val="2"/>
            <w:shd w:val="clear" w:color="auto" w:fill="auto"/>
            <w:vAlign w:val="center"/>
            <w:hideMark/>
          </w:tcPr>
          <w:p w14:paraId="00AE6AD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lastRenderedPageBreak/>
              <w:t>GS.2.3.2. Ana renkler, ara renkler ve biçim zıtlıklarıyla natürmort yapabilme</w:t>
            </w:r>
          </w:p>
          <w:p w14:paraId="10D1BC82" w14:textId="7D7806EB"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Ana, ara renkler ve biçim zıtlıklarıyla natürmort oluşturur.</w:t>
            </w:r>
          </w:p>
        </w:tc>
        <w:tc>
          <w:tcPr>
            <w:tcW w:w="385" w:type="pct"/>
            <w:vMerge/>
            <w:vAlign w:val="center"/>
            <w:hideMark/>
          </w:tcPr>
          <w:p w14:paraId="593970F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0BAF6DE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6417026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61C486C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shd w:val="clear" w:color="auto" w:fill="auto"/>
            <w:noWrap/>
            <w:vAlign w:val="bottom"/>
            <w:hideMark/>
          </w:tcPr>
          <w:p w14:paraId="4B7289A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0418C3D0"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451CAFB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554B18A" w14:textId="77777777" w:rsidTr="009C1CC3">
        <w:trPr>
          <w:trHeight w:val="1002"/>
        </w:trPr>
        <w:tc>
          <w:tcPr>
            <w:tcW w:w="122" w:type="pct"/>
            <w:vMerge/>
            <w:vAlign w:val="center"/>
            <w:hideMark/>
          </w:tcPr>
          <w:p w14:paraId="20201DE9"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0B2848D7"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13. Hafta:</w:t>
            </w:r>
            <w:r w:rsidRPr="00FB6448">
              <w:rPr>
                <w:rFonts w:eastAsia="Times New Roman" w:cstheme="minorHAnsi"/>
                <w:color w:val="000000"/>
                <w:kern w:val="0"/>
                <w:sz w:val="14"/>
                <w:szCs w:val="14"/>
                <w:lang w:eastAsia="tr-TR"/>
                <w14:ligatures w14:val="none"/>
              </w:rPr>
              <w:br/>
              <w:t>14-18 Aralık</w:t>
            </w:r>
          </w:p>
        </w:tc>
        <w:tc>
          <w:tcPr>
            <w:tcW w:w="157" w:type="pct"/>
            <w:shd w:val="clear" w:color="auto" w:fill="auto"/>
            <w:vAlign w:val="center"/>
            <w:hideMark/>
          </w:tcPr>
          <w:p w14:paraId="237F27BD"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60244A03"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SANATÇILAR VE ESERLERİ</w:t>
            </w:r>
          </w:p>
        </w:tc>
        <w:tc>
          <w:tcPr>
            <w:tcW w:w="331" w:type="pct"/>
            <w:shd w:val="clear" w:color="auto" w:fill="auto"/>
            <w:vAlign w:val="center"/>
            <w:hideMark/>
          </w:tcPr>
          <w:p w14:paraId="6B38327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Çağdaş Türk Resim Sanatında Natürmort</w:t>
            </w:r>
            <w:r w:rsidRPr="00FB6448">
              <w:rPr>
                <w:rFonts w:eastAsia="Times New Roman" w:cstheme="minorHAnsi"/>
                <w:color w:val="000000"/>
                <w:kern w:val="0"/>
                <w:sz w:val="14"/>
                <w:szCs w:val="14"/>
                <w:lang w:eastAsia="tr-TR"/>
                <w14:ligatures w14:val="none"/>
              </w:rPr>
              <w:br/>
              <w:t>Sanat Eserlerindeki Renk ve Biçim Zıtlıkları</w:t>
            </w:r>
          </w:p>
        </w:tc>
        <w:tc>
          <w:tcPr>
            <w:tcW w:w="1163" w:type="pct"/>
            <w:gridSpan w:val="2"/>
            <w:shd w:val="clear" w:color="auto" w:fill="auto"/>
            <w:vAlign w:val="center"/>
            <w:hideMark/>
          </w:tcPr>
          <w:p w14:paraId="5532218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GS.2.3.2. Ana renkler, ara renkler ve biçim zıtlıklarıyla natürmort yapabilme</w:t>
            </w:r>
          </w:p>
          <w:p w14:paraId="68168CAD" w14:textId="0548CECC"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Ana, ara renkler ve biçim zıtlıklarıyla natürmort oluşturur.</w:t>
            </w:r>
          </w:p>
        </w:tc>
        <w:tc>
          <w:tcPr>
            <w:tcW w:w="385" w:type="pct"/>
            <w:vMerge/>
            <w:vAlign w:val="center"/>
            <w:hideMark/>
          </w:tcPr>
          <w:p w14:paraId="441FAFA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0EA2553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04ACC82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73871C1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shd w:val="clear" w:color="auto" w:fill="auto"/>
            <w:vAlign w:val="center"/>
            <w:hideMark/>
          </w:tcPr>
          <w:p w14:paraId="214E7B3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br/>
              <w:t>Tutum, Yatırım ve Türk Malları Haftası</w:t>
            </w:r>
            <w:r w:rsidRPr="00FB6448">
              <w:rPr>
                <w:rFonts w:eastAsia="Times New Roman" w:cstheme="minorHAnsi"/>
                <w:color w:val="000000"/>
                <w:kern w:val="0"/>
                <w:sz w:val="14"/>
                <w:szCs w:val="14"/>
                <w:lang w:eastAsia="tr-TR"/>
                <w14:ligatures w14:val="none"/>
              </w:rPr>
              <w:br/>
              <w:t>(12-18 Aralık)</w:t>
            </w:r>
          </w:p>
        </w:tc>
        <w:tc>
          <w:tcPr>
            <w:tcW w:w="702" w:type="pct"/>
            <w:vMerge/>
            <w:vAlign w:val="center"/>
            <w:hideMark/>
          </w:tcPr>
          <w:p w14:paraId="5ADA08C1"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798EC62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4E1AF17" w14:textId="77777777" w:rsidTr="009C1CC3">
        <w:trPr>
          <w:trHeight w:val="900"/>
        </w:trPr>
        <w:tc>
          <w:tcPr>
            <w:tcW w:w="122" w:type="pct"/>
            <w:vMerge w:val="restart"/>
            <w:shd w:val="clear" w:color="000000" w:fill="FFC000"/>
            <w:textDirection w:val="btLr"/>
            <w:vAlign w:val="center"/>
            <w:hideMark/>
          </w:tcPr>
          <w:p w14:paraId="4D2BE036"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ARALIK-OCAK</w:t>
            </w:r>
          </w:p>
        </w:tc>
        <w:tc>
          <w:tcPr>
            <w:tcW w:w="186" w:type="pct"/>
            <w:shd w:val="clear" w:color="000000" w:fill="E2EFDA"/>
            <w:vAlign w:val="center"/>
            <w:hideMark/>
          </w:tcPr>
          <w:p w14:paraId="274552CF"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14. Hafta:</w:t>
            </w:r>
            <w:r w:rsidRPr="00FB6448">
              <w:rPr>
                <w:rFonts w:eastAsia="Times New Roman" w:cstheme="minorHAnsi"/>
                <w:color w:val="000000"/>
                <w:kern w:val="0"/>
                <w:sz w:val="14"/>
                <w:szCs w:val="14"/>
                <w:lang w:eastAsia="tr-TR"/>
                <w14:ligatures w14:val="none"/>
              </w:rPr>
              <w:br/>
              <w:t xml:space="preserve"> 21-25 Aralık</w:t>
            </w:r>
          </w:p>
        </w:tc>
        <w:tc>
          <w:tcPr>
            <w:tcW w:w="157" w:type="pct"/>
            <w:shd w:val="clear" w:color="auto" w:fill="auto"/>
            <w:vAlign w:val="center"/>
            <w:hideMark/>
          </w:tcPr>
          <w:p w14:paraId="298684D9"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28A354C5"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ÇİZİM VE GÖRSEL İFADE</w:t>
            </w:r>
          </w:p>
        </w:tc>
        <w:tc>
          <w:tcPr>
            <w:tcW w:w="331" w:type="pct"/>
            <w:shd w:val="clear" w:color="auto" w:fill="auto"/>
            <w:vAlign w:val="center"/>
            <w:hideMark/>
          </w:tcPr>
          <w:p w14:paraId="1CF7DE8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Farklı Çizgi Türleriyle Doğa Peyzajı</w:t>
            </w:r>
          </w:p>
        </w:tc>
        <w:tc>
          <w:tcPr>
            <w:tcW w:w="1163" w:type="pct"/>
            <w:gridSpan w:val="2"/>
            <w:shd w:val="clear" w:color="auto" w:fill="auto"/>
            <w:vAlign w:val="center"/>
            <w:hideMark/>
          </w:tcPr>
          <w:p w14:paraId="0C7CA5D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GS.2.4.1. Farklı çizgi türlerini kullanarak doğa peyzajı yapabilme</w:t>
            </w:r>
          </w:p>
          <w:p w14:paraId="4A10FEA3" w14:textId="36844CA2"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Farklı çizgi türlerini kullanarak doğa peyzajı tasarlar.</w:t>
            </w:r>
            <w:r w:rsidRPr="00FB6448">
              <w:rPr>
                <w:rFonts w:eastAsia="Times New Roman" w:cstheme="minorHAnsi"/>
                <w:color w:val="000000"/>
                <w:kern w:val="0"/>
                <w:sz w:val="14"/>
                <w:szCs w:val="14"/>
                <w:lang w:eastAsia="tr-TR"/>
                <w14:ligatures w14:val="none"/>
              </w:rPr>
              <w:br/>
              <w:t>b) Farklı çizgi türlerini kullanarak doğa peyzajı oluşturur.</w:t>
            </w:r>
          </w:p>
        </w:tc>
        <w:tc>
          <w:tcPr>
            <w:tcW w:w="385" w:type="pct"/>
            <w:vMerge w:val="restart"/>
            <w:shd w:val="clear" w:color="auto" w:fill="auto"/>
            <w:vAlign w:val="center"/>
            <w:hideMark/>
          </w:tcPr>
          <w:p w14:paraId="09058F7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dereceli puanlama anahtarları ve öz değerlendirme formları kullanılarak değerlendirilebilir.</w:t>
            </w:r>
          </w:p>
        </w:tc>
        <w:tc>
          <w:tcPr>
            <w:tcW w:w="268" w:type="pct"/>
            <w:vMerge w:val="restart"/>
            <w:shd w:val="clear" w:color="auto" w:fill="auto"/>
            <w:vAlign w:val="center"/>
            <w:hideMark/>
          </w:tcPr>
          <w:p w14:paraId="355D1F9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SDB1.2. Kendini Düzenleme (Öz Düzenleme)</w:t>
            </w:r>
            <w:r w:rsidRPr="00FB6448">
              <w:rPr>
                <w:rFonts w:eastAsia="Times New Roman" w:cstheme="minorHAnsi"/>
                <w:color w:val="000000"/>
                <w:kern w:val="0"/>
                <w:sz w:val="14"/>
                <w:szCs w:val="14"/>
                <w:lang w:eastAsia="tr-TR"/>
                <w14:ligatures w14:val="none"/>
              </w:rPr>
              <w:br/>
              <w:t>SDB1.3. Kendine Uyarlama (Öz Yansıtma)</w:t>
            </w:r>
            <w:r w:rsidRPr="00FB6448">
              <w:rPr>
                <w:rFonts w:eastAsia="Times New Roman" w:cstheme="minorHAnsi"/>
                <w:color w:val="000000"/>
                <w:kern w:val="0"/>
                <w:sz w:val="14"/>
                <w:szCs w:val="14"/>
                <w:lang w:eastAsia="tr-TR"/>
                <w14:ligatures w14:val="none"/>
              </w:rPr>
              <w:br/>
              <w:t>SDB3.1. Uyum</w:t>
            </w:r>
            <w:r w:rsidRPr="00FB6448">
              <w:rPr>
                <w:rFonts w:eastAsia="Times New Roman" w:cstheme="minorHAnsi"/>
                <w:color w:val="000000"/>
                <w:kern w:val="0"/>
                <w:sz w:val="14"/>
                <w:szCs w:val="14"/>
                <w:lang w:eastAsia="tr-TR"/>
                <w14:ligatures w14:val="none"/>
              </w:rPr>
              <w:br/>
              <w:t>SDB3.3. Sorumlu Karar Verme</w:t>
            </w:r>
          </w:p>
        </w:tc>
        <w:tc>
          <w:tcPr>
            <w:tcW w:w="317" w:type="pct"/>
            <w:vMerge w:val="restart"/>
            <w:shd w:val="clear" w:color="auto" w:fill="auto"/>
            <w:vAlign w:val="center"/>
            <w:hideMark/>
          </w:tcPr>
          <w:p w14:paraId="5092DF5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D10. Mütevazılık</w:t>
            </w:r>
            <w:r w:rsidRPr="00FB6448">
              <w:rPr>
                <w:rFonts w:eastAsia="Times New Roman" w:cstheme="minorHAnsi"/>
                <w:color w:val="000000"/>
                <w:kern w:val="0"/>
                <w:sz w:val="14"/>
                <w:szCs w:val="14"/>
                <w:lang w:eastAsia="tr-TR"/>
                <w14:ligatures w14:val="none"/>
              </w:rPr>
              <w:br/>
              <w:t>D11. Özgürlük</w:t>
            </w:r>
            <w:r w:rsidRPr="00FB6448">
              <w:rPr>
                <w:rFonts w:eastAsia="Times New Roman" w:cstheme="minorHAnsi"/>
                <w:color w:val="000000"/>
                <w:kern w:val="0"/>
                <w:sz w:val="14"/>
                <w:szCs w:val="14"/>
                <w:lang w:eastAsia="tr-TR"/>
                <w14:ligatures w14:val="none"/>
              </w:rPr>
              <w:br/>
              <w:t>D16. Sorumluluk</w:t>
            </w:r>
            <w:r w:rsidRPr="00FB6448">
              <w:rPr>
                <w:rFonts w:eastAsia="Times New Roman" w:cstheme="minorHAnsi"/>
                <w:color w:val="000000"/>
                <w:kern w:val="0"/>
                <w:sz w:val="14"/>
                <w:szCs w:val="14"/>
                <w:lang w:eastAsia="tr-TR"/>
                <w14:ligatures w14:val="none"/>
              </w:rPr>
              <w:br/>
              <w:t>D18. Temizlik</w:t>
            </w:r>
          </w:p>
        </w:tc>
        <w:tc>
          <w:tcPr>
            <w:tcW w:w="375" w:type="pct"/>
            <w:vMerge w:val="restart"/>
            <w:shd w:val="clear" w:color="auto" w:fill="auto"/>
            <w:vAlign w:val="center"/>
            <w:hideMark/>
          </w:tcPr>
          <w:p w14:paraId="2D8FF35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OB1. Bilgi Okuryazarlığı</w:t>
            </w:r>
            <w:r w:rsidRPr="00FB6448">
              <w:rPr>
                <w:rFonts w:eastAsia="Times New Roman" w:cstheme="minorHAnsi"/>
                <w:color w:val="000000"/>
                <w:kern w:val="0"/>
                <w:sz w:val="14"/>
                <w:szCs w:val="14"/>
                <w:lang w:eastAsia="tr-TR"/>
                <w14:ligatures w14:val="none"/>
              </w:rPr>
              <w:br/>
              <w:t>OB4. Görsel Okuryazarlık</w:t>
            </w:r>
            <w:r w:rsidRPr="00FB6448">
              <w:rPr>
                <w:rFonts w:eastAsia="Times New Roman" w:cstheme="minorHAnsi"/>
                <w:color w:val="000000"/>
                <w:kern w:val="0"/>
                <w:sz w:val="14"/>
                <w:szCs w:val="14"/>
                <w:lang w:eastAsia="tr-TR"/>
                <w14:ligatures w14:val="none"/>
              </w:rPr>
              <w:br/>
              <w:t>OB9. Sanat Okuryazarlığı</w:t>
            </w:r>
          </w:p>
        </w:tc>
        <w:tc>
          <w:tcPr>
            <w:tcW w:w="407" w:type="pct"/>
            <w:vMerge w:val="restart"/>
            <w:shd w:val="clear" w:color="auto" w:fill="auto"/>
            <w:noWrap/>
            <w:vAlign w:val="bottom"/>
            <w:hideMark/>
          </w:tcPr>
          <w:p w14:paraId="067804F0"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702" w:type="pct"/>
            <w:vMerge w:val="restart"/>
            <w:shd w:val="clear" w:color="auto" w:fill="auto"/>
            <w:vAlign w:val="center"/>
            <w:hideMark/>
          </w:tcPr>
          <w:p w14:paraId="45622FF9"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Zenginleştirme:</w:t>
            </w:r>
            <w:r w:rsidRPr="00FB6448">
              <w:rPr>
                <w:rFonts w:eastAsia="Times New Roman" w:cstheme="minorHAnsi"/>
                <w:color w:val="000000"/>
                <w:kern w:val="0"/>
                <w:sz w:val="14"/>
                <w:szCs w:val="14"/>
                <w:lang w:eastAsia="tr-TR"/>
                <w14:ligatures w14:val="none"/>
              </w:rPr>
              <w:t xml:space="preserve"> Öğrencilerden manzaralarına rüzgâr, yağmur, güneş ışığı gibi hava etkilerini eklemeleri ve bu atmosfer </w:t>
            </w:r>
            <w:proofErr w:type="spellStart"/>
            <w:r w:rsidRPr="00FB6448">
              <w:rPr>
                <w:rFonts w:eastAsia="Times New Roman" w:cstheme="minorHAnsi"/>
                <w:color w:val="000000"/>
                <w:kern w:val="0"/>
                <w:sz w:val="14"/>
                <w:szCs w:val="14"/>
                <w:lang w:eastAsia="tr-TR"/>
                <w14:ligatures w14:val="none"/>
              </w:rPr>
              <w:t>etkileriniçizgilerle</w:t>
            </w:r>
            <w:proofErr w:type="spellEnd"/>
            <w:r w:rsidRPr="00FB6448">
              <w:rPr>
                <w:rFonts w:eastAsia="Times New Roman" w:cstheme="minorHAnsi"/>
                <w:color w:val="000000"/>
                <w:kern w:val="0"/>
                <w:sz w:val="14"/>
                <w:szCs w:val="14"/>
                <w:lang w:eastAsia="tr-TR"/>
                <w14:ligatures w14:val="none"/>
              </w:rPr>
              <w:t xml:space="preserve"> somutlaştırmaları istenebilir.    </w:t>
            </w:r>
            <w:r w:rsidRPr="00FB6448">
              <w:rPr>
                <w:rFonts w:eastAsia="Times New Roman" w:cstheme="minorHAnsi"/>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br/>
              <w:t>Destekleme:</w:t>
            </w:r>
            <w:r w:rsidRPr="00FB6448">
              <w:rPr>
                <w:rFonts w:eastAsia="Times New Roman" w:cstheme="minorHAnsi"/>
                <w:color w:val="000000"/>
                <w:kern w:val="0"/>
                <w:sz w:val="14"/>
                <w:szCs w:val="14"/>
                <w:lang w:eastAsia="tr-TR"/>
                <w14:ligatures w14:val="none"/>
              </w:rPr>
              <w:t xml:space="preserve"> Öğrencilerden doğadaki en sevdiği nesneleri seçerek her birini ayrı ayrı çizmeleri </w:t>
            </w:r>
            <w:proofErr w:type="spellStart"/>
            <w:proofErr w:type="gramStart"/>
            <w:r w:rsidRPr="00FB6448">
              <w:rPr>
                <w:rFonts w:eastAsia="Times New Roman" w:cstheme="minorHAnsi"/>
                <w:color w:val="000000"/>
                <w:kern w:val="0"/>
                <w:sz w:val="14"/>
                <w:szCs w:val="14"/>
                <w:lang w:eastAsia="tr-TR"/>
                <w14:ligatures w14:val="none"/>
              </w:rPr>
              <w:t>istenebilir.Bu</w:t>
            </w:r>
            <w:proofErr w:type="spellEnd"/>
            <w:proofErr w:type="gramEnd"/>
            <w:r w:rsidRPr="00FB6448">
              <w:rPr>
                <w:rFonts w:eastAsia="Times New Roman" w:cstheme="minorHAnsi"/>
                <w:color w:val="000000"/>
                <w:kern w:val="0"/>
                <w:sz w:val="14"/>
                <w:szCs w:val="14"/>
                <w:lang w:eastAsia="tr-TR"/>
                <w14:ligatures w14:val="none"/>
              </w:rPr>
              <w:t xml:space="preserve"> süreçte nesnelerin temel çizgisel özelliklerini fark etmeleri için rehberlik sağlanabilir.</w:t>
            </w:r>
          </w:p>
        </w:tc>
        <w:tc>
          <w:tcPr>
            <w:tcW w:w="303" w:type="pct"/>
            <w:vMerge/>
            <w:vAlign w:val="center"/>
            <w:hideMark/>
          </w:tcPr>
          <w:p w14:paraId="62D7338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33AE919" w14:textId="77777777" w:rsidTr="009C1CC3">
        <w:trPr>
          <w:trHeight w:val="900"/>
        </w:trPr>
        <w:tc>
          <w:tcPr>
            <w:tcW w:w="122" w:type="pct"/>
            <w:vMerge/>
            <w:vAlign w:val="center"/>
            <w:hideMark/>
          </w:tcPr>
          <w:p w14:paraId="110703C3"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552813CD"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15. Hafta:</w:t>
            </w:r>
            <w:r w:rsidRPr="00FB6448">
              <w:rPr>
                <w:rFonts w:eastAsia="Times New Roman" w:cstheme="minorHAnsi"/>
                <w:color w:val="000000"/>
                <w:kern w:val="0"/>
                <w:sz w:val="14"/>
                <w:szCs w:val="14"/>
                <w:lang w:eastAsia="tr-TR"/>
                <w14:ligatures w14:val="none"/>
              </w:rPr>
              <w:br/>
              <w:t xml:space="preserve"> 28 Aralık -1 Ocak</w:t>
            </w:r>
          </w:p>
        </w:tc>
        <w:tc>
          <w:tcPr>
            <w:tcW w:w="157" w:type="pct"/>
            <w:shd w:val="clear" w:color="auto" w:fill="auto"/>
            <w:vAlign w:val="center"/>
            <w:hideMark/>
          </w:tcPr>
          <w:p w14:paraId="7D8C6FA4"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0FA3F46C"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ÇİZİM VE GÖRSEL İFADE</w:t>
            </w:r>
          </w:p>
        </w:tc>
        <w:tc>
          <w:tcPr>
            <w:tcW w:w="331" w:type="pct"/>
            <w:shd w:val="clear" w:color="auto" w:fill="auto"/>
            <w:vAlign w:val="center"/>
            <w:hideMark/>
          </w:tcPr>
          <w:p w14:paraId="1FE480D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Farklı Çizgi Türleriyle Doğa Peyzajı</w:t>
            </w:r>
          </w:p>
        </w:tc>
        <w:tc>
          <w:tcPr>
            <w:tcW w:w="1163" w:type="pct"/>
            <w:gridSpan w:val="2"/>
            <w:shd w:val="clear" w:color="auto" w:fill="auto"/>
            <w:vAlign w:val="center"/>
            <w:hideMark/>
          </w:tcPr>
          <w:p w14:paraId="2D93162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GS.2.4.1. Farklı çizgi türlerini kullanarak doğa peyzajı yapabilme</w:t>
            </w:r>
          </w:p>
          <w:p w14:paraId="0E0C6C4E" w14:textId="76E0EA8D"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Farklı çizgi türlerini kullanarak doğa peyzajı oluşturur.</w:t>
            </w:r>
          </w:p>
        </w:tc>
        <w:tc>
          <w:tcPr>
            <w:tcW w:w="385" w:type="pct"/>
            <w:vMerge/>
            <w:vAlign w:val="center"/>
            <w:hideMark/>
          </w:tcPr>
          <w:p w14:paraId="0DA39D5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58D7E48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6D65F0CB"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7AD383F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1F7AB46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4167E89A"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4A53283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A2758D4" w14:textId="77777777" w:rsidTr="009C1CC3">
        <w:trPr>
          <w:trHeight w:val="900"/>
        </w:trPr>
        <w:tc>
          <w:tcPr>
            <w:tcW w:w="122" w:type="pct"/>
            <w:vMerge/>
            <w:vAlign w:val="center"/>
            <w:hideMark/>
          </w:tcPr>
          <w:p w14:paraId="360D4E7B"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37889BD3"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16. Hafta:</w:t>
            </w:r>
            <w:r w:rsidRPr="00FB6448">
              <w:rPr>
                <w:rFonts w:eastAsia="Times New Roman" w:cstheme="minorHAnsi"/>
                <w:color w:val="000000"/>
                <w:kern w:val="0"/>
                <w:sz w:val="14"/>
                <w:szCs w:val="14"/>
                <w:lang w:eastAsia="tr-TR"/>
                <w14:ligatures w14:val="none"/>
              </w:rPr>
              <w:br/>
              <w:t>4-8 Ocak</w:t>
            </w:r>
          </w:p>
        </w:tc>
        <w:tc>
          <w:tcPr>
            <w:tcW w:w="157" w:type="pct"/>
            <w:shd w:val="clear" w:color="auto" w:fill="auto"/>
            <w:vAlign w:val="center"/>
            <w:hideMark/>
          </w:tcPr>
          <w:p w14:paraId="0ECED103"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2F350E06"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ÇİZİM VE GÖRSEL İFADE</w:t>
            </w:r>
          </w:p>
        </w:tc>
        <w:tc>
          <w:tcPr>
            <w:tcW w:w="331" w:type="pct"/>
            <w:shd w:val="clear" w:color="auto" w:fill="auto"/>
            <w:vAlign w:val="center"/>
            <w:hideMark/>
          </w:tcPr>
          <w:p w14:paraId="2167BCE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Farklı Çizgi Türleriyle Doğa Peyzajı</w:t>
            </w:r>
          </w:p>
        </w:tc>
        <w:tc>
          <w:tcPr>
            <w:tcW w:w="1163" w:type="pct"/>
            <w:gridSpan w:val="2"/>
            <w:shd w:val="clear" w:color="auto" w:fill="auto"/>
            <w:vAlign w:val="center"/>
            <w:hideMark/>
          </w:tcPr>
          <w:p w14:paraId="6DA758C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GS.2.4.1. Farklı çizgi türlerini kullanarak doğa peyzajı yapabilme</w:t>
            </w:r>
          </w:p>
          <w:p w14:paraId="31F3B66E" w14:textId="38C80CFF"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Farklı çizgi türlerini kullanarak doğa peyzajı oluşturur.</w:t>
            </w:r>
          </w:p>
        </w:tc>
        <w:tc>
          <w:tcPr>
            <w:tcW w:w="385" w:type="pct"/>
            <w:vMerge/>
            <w:vAlign w:val="center"/>
            <w:hideMark/>
          </w:tcPr>
          <w:p w14:paraId="6DAA5DC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3BDC372B"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0A3D35FB"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694C8AF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387CFD9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2E18DF4C"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0B3B39D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5ED840AA" w14:textId="77777777" w:rsidTr="009C1CC3">
        <w:trPr>
          <w:trHeight w:val="900"/>
        </w:trPr>
        <w:tc>
          <w:tcPr>
            <w:tcW w:w="122" w:type="pct"/>
            <w:vMerge/>
            <w:vAlign w:val="center"/>
            <w:hideMark/>
          </w:tcPr>
          <w:p w14:paraId="5287A7CA"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393CC414"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17. Hafta:</w:t>
            </w:r>
            <w:r w:rsidRPr="00FB6448">
              <w:rPr>
                <w:rFonts w:eastAsia="Times New Roman" w:cstheme="minorHAnsi"/>
                <w:color w:val="000000"/>
                <w:kern w:val="0"/>
                <w:sz w:val="14"/>
                <w:szCs w:val="14"/>
                <w:lang w:eastAsia="tr-TR"/>
                <w14:ligatures w14:val="none"/>
              </w:rPr>
              <w:br/>
              <w:t xml:space="preserve"> 11-15 Ocak</w:t>
            </w:r>
          </w:p>
        </w:tc>
        <w:tc>
          <w:tcPr>
            <w:tcW w:w="157" w:type="pct"/>
            <w:shd w:val="clear" w:color="auto" w:fill="auto"/>
            <w:vAlign w:val="center"/>
            <w:hideMark/>
          </w:tcPr>
          <w:p w14:paraId="6B3B08FB"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52D47D98"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ÇİZİM VE GÖRSEL İFADE</w:t>
            </w:r>
          </w:p>
        </w:tc>
        <w:tc>
          <w:tcPr>
            <w:tcW w:w="331" w:type="pct"/>
            <w:shd w:val="clear" w:color="auto" w:fill="auto"/>
            <w:vAlign w:val="center"/>
            <w:hideMark/>
          </w:tcPr>
          <w:p w14:paraId="3CE3062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Farklı Çizgi Türleriyle Doğa Peyzajı</w:t>
            </w:r>
          </w:p>
        </w:tc>
        <w:tc>
          <w:tcPr>
            <w:tcW w:w="1163" w:type="pct"/>
            <w:gridSpan w:val="2"/>
            <w:shd w:val="clear" w:color="auto" w:fill="auto"/>
            <w:vAlign w:val="center"/>
            <w:hideMark/>
          </w:tcPr>
          <w:p w14:paraId="11012EE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GS.2.4.1. Farklı çizgi türlerini kullanarak doğa peyzajı yapabilme</w:t>
            </w:r>
          </w:p>
          <w:p w14:paraId="28680357" w14:textId="2C2E8DC3"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Farklı çizgi türlerini kullanarak doğa peyzajı oluşturur.</w:t>
            </w:r>
          </w:p>
        </w:tc>
        <w:tc>
          <w:tcPr>
            <w:tcW w:w="385" w:type="pct"/>
            <w:vMerge/>
            <w:vAlign w:val="center"/>
            <w:hideMark/>
          </w:tcPr>
          <w:p w14:paraId="3954DB6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0772AEA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55A21BA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470B7BE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1E9C590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6F0F5546"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3A475D6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D82A12D" w14:textId="77777777" w:rsidTr="009C1CC3">
        <w:trPr>
          <w:trHeight w:val="900"/>
        </w:trPr>
        <w:tc>
          <w:tcPr>
            <w:tcW w:w="122" w:type="pct"/>
            <w:vMerge/>
            <w:vAlign w:val="center"/>
            <w:hideMark/>
          </w:tcPr>
          <w:p w14:paraId="2935B5B1"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0C880B6A"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18. Hafta:</w:t>
            </w:r>
            <w:r w:rsidRPr="00FB6448">
              <w:rPr>
                <w:rFonts w:eastAsia="Times New Roman" w:cstheme="minorHAnsi"/>
                <w:color w:val="000000"/>
                <w:kern w:val="0"/>
                <w:sz w:val="14"/>
                <w:szCs w:val="14"/>
                <w:lang w:eastAsia="tr-TR"/>
                <w14:ligatures w14:val="none"/>
              </w:rPr>
              <w:br/>
              <w:t xml:space="preserve"> 18-22 Ocak</w:t>
            </w:r>
          </w:p>
        </w:tc>
        <w:tc>
          <w:tcPr>
            <w:tcW w:w="157" w:type="pct"/>
            <w:shd w:val="clear" w:color="auto" w:fill="auto"/>
            <w:vAlign w:val="center"/>
            <w:hideMark/>
          </w:tcPr>
          <w:p w14:paraId="5A2A9941"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2F4631D9"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ÇİZİM VE GÖRSEL İFADE</w:t>
            </w:r>
          </w:p>
        </w:tc>
        <w:tc>
          <w:tcPr>
            <w:tcW w:w="331" w:type="pct"/>
            <w:shd w:val="clear" w:color="auto" w:fill="auto"/>
            <w:vAlign w:val="center"/>
            <w:hideMark/>
          </w:tcPr>
          <w:p w14:paraId="32F3268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Farklı Çizgi Türleriyle Doğa Peyzajı</w:t>
            </w:r>
          </w:p>
        </w:tc>
        <w:tc>
          <w:tcPr>
            <w:tcW w:w="1163" w:type="pct"/>
            <w:gridSpan w:val="2"/>
            <w:shd w:val="clear" w:color="auto" w:fill="auto"/>
            <w:vAlign w:val="center"/>
            <w:hideMark/>
          </w:tcPr>
          <w:p w14:paraId="4002E12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GS.2.4.1. Farklı çizgi türlerini kullanarak doğa peyzajı yapabilme</w:t>
            </w:r>
          </w:p>
          <w:p w14:paraId="16594878" w14:textId="0248DAE9"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Farklı çizgi türlerini kullanarak doğa peyzajı oluşturur.</w:t>
            </w:r>
          </w:p>
        </w:tc>
        <w:tc>
          <w:tcPr>
            <w:tcW w:w="385" w:type="pct"/>
            <w:vMerge/>
            <w:vAlign w:val="center"/>
            <w:hideMark/>
          </w:tcPr>
          <w:p w14:paraId="7A3DD7F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31931DA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73E5AAD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4CD8012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15B00EC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1E32CBB2"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1DBD2D6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40F44B99" w14:textId="77777777" w:rsidTr="009C1CC3">
        <w:trPr>
          <w:trHeight w:val="200"/>
        </w:trPr>
        <w:tc>
          <w:tcPr>
            <w:tcW w:w="122" w:type="pct"/>
            <w:shd w:val="clear" w:color="auto" w:fill="auto"/>
            <w:textDirection w:val="btLr"/>
            <w:vAlign w:val="center"/>
            <w:hideMark/>
          </w:tcPr>
          <w:p w14:paraId="176E2B5E"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w:t>
            </w:r>
          </w:p>
        </w:tc>
        <w:tc>
          <w:tcPr>
            <w:tcW w:w="4878" w:type="pct"/>
            <w:gridSpan w:val="13"/>
            <w:shd w:val="clear" w:color="000000" w:fill="B4C6E7"/>
            <w:vAlign w:val="center"/>
            <w:hideMark/>
          </w:tcPr>
          <w:p w14:paraId="4124EF12" w14:textId="0E80D0F1" w:rsidR="009C1CC3" w:rsidRPr="00FB6448" w:rsidRDefault="009C1CC3" w:rsidP="009C1CC3">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YARIYIL TATİLİ: 25 </w:t>
            </w:r>
            <w:proofErr w:type="gramStart"/>
            <w:r w:rsidRPr="00FB6448">
              <w:rPr>
                <w:rFonts w:eastAsia="Times New Roman" w:cstheme="minorHAnsi"/>
                <w:b/>
                <w:bCs/>
                <w:color w:val="000000"/>
                <w:kern w:val="0"/>
                <w:sz w:val="14"/>
                <w:szCs w:val="14"/>
                <w:lang w:eastAsia="tr-TR"/>
                <w14:ligatures w14:val="none"/>
              </w:rPr>
              <w:t>Ocak -</w:t>
            </w:r>
            <w:proofErr w:type="gramEnd"/>
            <w:r w:rsidRPr="00FB6448">
              <w:rPr>
                <w:rFonts w:eastAsia="Times New Roman" w:cstheme="minorHAnsi"/>
                <w:b/>
                <w:bCs/>
                <w:color w:val="000000"/>
                <w:kern w:val="0"/>
                <w:sz w:val="14"/>
                <w:szCs w:val="14"/>
                <w:lang w:eastAsia="tr-TR"/>
                <w14:ligatures w14:val="none"/>
              </w:rPr>
              <w:t xml:space="preserve"> 5 Şubat 2027</w:t>
            </w:r>
          </w:p>
        </w:tc>
      </w:tr>
      <w:tr w:rsidR="009C1CC3" w:rsidRPr="00FB6448" w14:paraId="62EAF08E" w14:textId="77777777" w:rsidTr="009C1CC3">
        <w:trPr>
          <w:trHeight w:val="706"/>
        </w:trPr>
        <w:tc>
          <w:tcPr>
            <w:tcW w:w="122" w:type="pct"/>
            <w:vMerge w:val="restart"/>
            <w:shd w:val="clear" w:color="000000" w:fill="FFC000"/>
            <w:textDirection w:val="btLr"/>
            <w:vAlign w:val="center"/>
            <w:hideMark/>
          </w:tcPr>
          <w:p w14:paraId="7705000D"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ŞUBAT-MART</w:t>
            </w:r>
          </w:p>
        </w:tc>
        <w:tc>
          <w:tcPr>
            <w:tcW w:w="186" w:type="pct"/>
            <w:shd w:val="clear" w:color="000000" w:fill="E2EFDA"/>
            <w:vAlign w:val="center"/>
            <w:hideMark/>
          </w:tcPr>
          <w:p w14:paraId="15DFD9E7"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19. Hafta:</w:t>
            </w:r>
            <w:r w:rsidRPr="00FB6448">
              <w:rPr>
                <w:rFonts w:eastAsia="Times New Roman" w:cstheme="minorHAnsi"/>
                <w:color w:val="000000"/>
                <w:kern w:val="0"/>
                <w:sz w:val="14"/>
                <w:szCs w:val="14"/>
                <w:lang w:eastAsia="tr-TR"/>
                <w14:ligatures w14:val="none"/>
              </w:rPr>
              <w:br/>
              <w:t xml:space="preserve"> 8-12 Şubat</w:t>
            </w:r>
          </w:p>
        </w:tc>
        <w:tc>
          <w:tcPr>
            <w:tcW w:w="157" w:type="pct"/>
            <w:shd w:val="clear" w:color="auto" w:fill="auto"/>
            <w:vAlign w:val="center"/>
            <w:hideMark/>
          </w:tcPr>
          <w:p w14:paraId="47B72B0A"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58FAFA58"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RENK VE ESTETİK</w:t>
            </w:r>
          </w:p>
        </w:tc>
        <w:tc>
          <w:tcPr>
            <w:tcW w:w="331" w:type="pct"/>
            <w:shd w:val="clear" w:color="auto" w:fill="auto"/>
            <w:vAlign w:val="center"/>
            <w:hideMark/>
          </w:tcPr>
          <w:p w14:paraId="2F62E86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Ara Renkler ve Farklı Çizgi Türleriyle Kent Peyzajı</w:t>
            </w:r>
          </w:p>
        </w:tc>
        <w:tc>
          <w:tcPr>
            <w:tcW w:w="1163" w:type="pct"/>
            <w:gridSpan w:val="2"/>
            <w:shd w:val="clear" w:color="auto" w:fill="auto"/>
            <w:vAlign w:val="center"/>
            <w:hideMark/>
          </w:tcPr>
          <w:p w14:paraId="1F96349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GS.2.5.1. Ana, ara renkleri ve farklı çizgi türlerini kullanarak kent peyzajı yapabilme</w:t>
            </w:r>
          </w:p>
          <w:p w14:paraId="6F617308" w14:textId="2C10E7B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Ana, ara renkleri ve farklı çizgi türlerini kullanarak binaları ve doğa unsurlarını içeren kent peyzajı tasarlar.</w:t>
            </w:r>
            <w:r w:rsidRPr="00FB6448">
              <w:rPr>
                <w:rFonts w:eastAsia="Times New Roman" w:cstheme="minorHAnsi"/>
                <w:color w:val="000000"/>
                <w:kern w:val="0"/>
                <w:sz w:val="14"/>
                <w:szCs w:val="14"/>
                <w:lang w:eastAsia="tr-TR"/>
                <w14:ligatures w14:val="none"/>
              </w:rPr>
              <w:br/>
              <w:t>b) Ana, ara renkleri ve farklı çizgi türlerini kullanarak binaları ve doğa unsurlarını içeren kent peyzajı oluşturur.</w:t>
            </w:r>
          </w:p>
        </w:tc>
        <w:tc>
          <w:tcPr>
            <w:tcW w:w="385" w:type="pct"/>
            <w:vMerge w:val="restart"/>
            <w:shd w:val="clear" w:color="auto" w:fill="auto"/>
            <w:vAlign w:val="center"/>
            <w:hideMark/>
          </w:tcPr>
          <w:p w14:paraId="0886E0B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dereceli puanlama anahtarı veya öz değerlendirme formları kullanılarak değerlendirilebilir.</w:t>
            </w:r>
          </w:p>
        </w:tc>
        <w:tc>
          <w:tcPr>
            <w:tcW w:w="268" w:type="pct"/>
            <w:vMerge w:val="restart"/>
            <w:shd w:val="clear" w:color="auto" w:fill="auto"/>
            <w:vAlign w:val="center"/>
            <w:hideMark/>
          </w:tcPr>
          <w:p w14:paraId="39676D3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SDB1.1. Kendini Tanıma (Öz Farkındalık)</w:t>
            </w:r>
            <w:r w:rsidRPr="00FB6448">
              <w:rPr>
                <w:rFonts w:eastAsia="Times New Roman" w:cstheme="minorHAnsi"/>
                <w:color w:val="000000"/>
                <w:kern w:val="0"/>
                <w:sz w:val="14"/>
                <w:szCs w:val="14"/>
                <w:lang w:eastAsia="tr-TR"/>
                <w14:ligatures w14:val="none"/>
              </w:rPr>
              <w:br/>
              <w:t>SDB1.2. Kendini Düzenleme (Öz Düzenleme)</w:t>
            </w:r>
            <w:r w:rsidRPr="00FB6448">
              <w:rPr>
                <w:rFonts w:eastAsia="Times New Roman" w:cstheme="minorHAnsi"/>
                <w:color w:val="000000"/>
                <w:kern w:val="0"/>
                <w:sz w:val="14"/>
                <w:szCs w:val="14"/>
                <w:lang w:eastAsia="tr-TR"/>
                <w14:ligatures w14:val="none"/>
              </w:rPr>
              <w:br/>
              <w:t xml:space="preserve">SDB1.3. Kendine Uyarlama (Öz Yansıtma) </w:t>
            </w:r>
            <w:r w:rsidRPr="00FB6448">
              <w:rPr>
                <w:rFonts w:eastAsia="Times New Roman" w:cstheme="minorHAnsi"/>
                <w:color w:val="000000"/>
                <w:kern w:val="0"/>
                <w:sz w:val="14"/>
                <w:szCs w:val="14"/>
                <w:lang w:eastAsia="tr-TR"/>
                <w14:ligatures w14:val="none"/>
              </w:rPr>
              <w:lastRenderedPageBreak/>
              <w:t>SDB2.2. İş Birliği</w:t>
            </w:r>
            <w:r w:rsidRPr="00FB6448">
              <w:rPr>
                <w:rFonts w:eastAsia="Times New Roman" w:cstheme="minorHAnsi"/>
                <w:color w:val="000000"/>
                <w:kern w:val="0"/>
                <w:sz w:val="14"/>
                <w:szCs w:val="14"/>
                <w:lang w:eastAsia="tr-TR"/>
                <w14:ligatures w14:val="none"/>
              </w:rPr>
              <w:br/>
              <w:t>SDB3.3. Sorumlu Karar Verme</w:t>
            </w:r>
          </w:p>
        </w:tc>
        <w:tc>
          <w:tcPr>
            <w:tcW w:w="317" w:type="pct"/>
            <w:vMerge w:val="restart"/>
            <w:shd w:val="clear" w:color="auto" w:fill="auto"/>
            <w:vAlign w:val="center"/>
            <w:hideMark/>
          </w:tcPr>
          <w:p w14:paraId="4FD60C0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lastRenderedPageBreak/>
              <w:t>D3. Çalışkanlık</w:t>
            </w:r>
            <w:r w:rsidRPr="00FB6448">
              <w:rPr>
                <w:rFonts w:eastAsia="Times New Roman" w:cstheme="minorHAnsi"/>
                <w:color w:val="000000"/>
                <w:kern w:val="0"/>
                <w:sz w:val="14"/>
                <w:szCs w:val="14"/>
                <w:lang w:eastAsia="tr-TR"/>
                <w14:ligatures w14:val="none"/>
              </w:rPr>
              <w:br/>
              <w:t>D10. Mütevazılık</w:t>
            </w:r>
            <w:r w:rsidRPr="00FB6448">
              <w:rPr>
                <w:rFonts w:eastAsia="Times New Roman" w:cstheme="minorHAnsi"/>
                <w:color w:val="000000"/>
                <w:kern w:val="0"/>
                <w:sz w:val="14"/>
                <w:szCs w:val="14"/>
                <w:lang w:eastAsia="tr-TR"/>
                <w14:ligatures w14:val="none"/>
              </w:rPr>
              <w:br/>
              <w:t>D18. Temizlik</w:t>
            </w:r>
          </w:p>
        </w:tc>
        <w:tc>
          <w:tcPr>
            <w:tcW w:w="375" w:type="pct"/>
            <w:vMerge w:val="restart"/>
            <w:shd w:val="clear" w:color="auto" w:fill="auto"/>
            <w:vAlign w:val="center"/>
            <w:hideMark/>
          </w:tcPr>
          <w:p w14:paraId="61977C9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OB1. Bilgi Okuryazarlığı</w:t>
            </w:r>
            <w:r w:rsidRPr="00FB6448">
              <w:rPr>
                <w:rFonts w:eastAsia="Times New Roman" w:cstheme="minorHAnsi"/>
                <w:color w:val="000000"/>
                <w:kern w:val="0"/>
                <w:sz w:val="14"/>
                <w:szCs w:val="14"/>
                <w:lang w:eastAsia="tr-TR"/>
                <w14:ligatures w14:val="none"/>
              </w:rPr>
              <w:br/>
              <w:t>OB2. Dijital Okuryazarlık</w:t>
            </w:r>
            <w:r w:rsidRPr="00FB6448">
              <w:rPr>
                <w:rFonts w:eastAsia="Times New Roman" w:cstheme="minorHAnsi"/>
                <w:color w:val="000000"/>
                <w:kern w:val="0"/>
                <w:sz w:val="14"/>
                <w:szCs w:val="14"/>
                <w:lang w:eastAsia="tr-TR"/>
                <w14:ligatures w14:val="none"/>
              </w:rPr>
              <w:br/>
              <w:t>OB5. Kültür Okuryazarlığı</w:t>
            </w:r>
          </w:p>
        </w:tc>
        <w:tc>
          <w:tcPr>
            <w:tcW w:w="407" w:type="pct"/>
            <w:vMerge w:val="restart"/>
            <w:shd w:val="clear" w:color="auto" w:fill="auto"/>
            <w:vAlign w:val="center"/>
            <w:hideMark/>
          </w:tcPr>
          <w:p w14:paraId="0B92D0B2"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702" w:type="pct"/>
            <w:vMerge w:val="restart"/>
            <w:shd w:val="clear" w:color="auto" w:fill="auto"/>
            <w:vAlign w:val="center"/>
            <w:hideMark/>
          </w:tcPr>
          <w:p w14:paraId="1A5D0679"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Zenginleştirme: </w:t>
            </w:r>
            <w:r w:rsidRPr="00FB6448">
              <w:rPr>
                <w:rFonts w:eastAsia="Times New Roman" w:cstheme="minorHAnsi"/>
                <w:color w:val="000000"/>
                <w:kern w:val="0"/>
                <w:sz w:val="14"/>
                <w:szCs w:val="14"/>
                <w:lang w:eastAsia="tr-TR"/>
                <w14:ligatures w14:val="none"/>
              </w:rPr>
              <w:t>Öğrencilerin fırça izleriyle farklı dokular oluşturmaları, sünger, pamuk ve tarak gibi alternatif araçlarla yüzey üzerinde çeşitli doku etkilerini denemeleri sağlanabilir.</w:t>
            </w:r>
            <w:r w:rsidRPr="00FB6448">
              <w:rPr>
                <w:rFonts w:eastAsia="Times New Roman" w:cstheme="minorHAnsi"/>
                <w:b/>
                <w:bCs/>
                <w:color w:val="000000"/>
                <w:kern w:val="0"/>
                <w:sz w:val="14"/>
                <w:szCs w:val="14"/>
                <w:lang w:eastAsia="tr-TR"/>
                <w14:ligatures w14:val="none"/>
              </w:rPr>
              <w:t xml:space="preserve">  </w:t>
            </w:r>
            <w:r w:rsidRPr="00FB6448">
              <w:rPr>
                <w:rFonts w:eastAsia="Times New Roman" w:cstheme="minorHAnsi"/>
                <w:b/>
                <w:bCs/>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br/>
              <w:t>Destekleme</w:t>
            </w:r>
            <w:r w:rsidRPr="00FB6448">
              <w:rPr>
                <w:rFonts w:eastAsia="Times New Roman" w:cstheme="minorHAnsi"/>
                <w:color w:val="000000"/>
                <w:kern w:val="0"/>
                <w:sz w:val="14"/>
                <w:szCs w:val="14"/>
                <w:lang w:eastAsia="tr-TR"/>
                <w14:ligatures w14:val="none"/>
              </w:rPr>
              <w:t xml:space="preserve">: Öğrencilerden yalnızca tek bir renk kullanarak bir daire içerisinde renk geçişleri yapmaları istenebilir. Önceden hazırlanmış renk kartlarını inceleyerek iki rengin karışımıyla oluşabilecek ara renkleri tahmin </w:t>
            </w:r>
            <w:r w:rsidRPr="00FB6448">
              <w:rPr>
                <w:rFonts w:eastAsia="Times New Roman" w:cstheme="minorHAnsi"/>
                <w:color w:val="000000"/>
                <w:kern w:val="0"/>
                <w:sz w:val="14"/>
                <w:szCs w:val="14"/>
                <w:lang w:eastAsia="tr-TR"/>
                <w14:ligatures w14:val="none"/>
              </w:rPr>
              <w:lastRenderedPageBreak/>
              <w:t>etmeleri ve bu tahminlerini daire üzerinde uygulamaları sağlanabilir.</w:t>
            </w:r>
          </w:p>
        </w:tc>
        <w:tc>
          <w:tcPr>
            <w:tcW w:w="303" w:type="pct"/>
            <w:vMerge w:val="restart"/>
            <w:vAlign w:val="center"/>
            <w:hideMark/>
          </w:tcPr>
          <w:p w14:paraId="7DCE003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15DEE2FC" w14:textId="77777777" w:rsidTr="009C1CC3">
        <w:trPr>
          <w:trHeight w:val="1399"/>
        </w:trPr>
        <w:tc>
          <w:tcPr>
            <w:tcW w:w="122" w:type="pct"/>
            <w:vMerge/>
            <w:vAlign w:val="center"/>
            <w:hideMark/>
          </w:tcPr>
          <w:p w14:paraId="6A1B68CD"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38906BEC"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20. Hafta:</w:t>
            </w:r>
            <w:r w:rsidRPr="00FB6448">
              <w:rPr>
                <w:rFonts w:eastAsia="Times New Roman" w:cstheme="minorHAnsi"/>
                <w:color w:val="000000"/>
                <w:kern w:val="0"/>
                <w:sz w:val="14"/>
                <w:szCs w:val="14"/>
                <w:lang w:eastAsia="tr-TR"/>
                <w14:ligatures w14:val="none"/>
              </w:rPr>
              <w:br/>
              <w:t>15-19 Şubat</w:t>
            </w:r>
          </w:p>
        </w:tc>
        <w:tc>
          <w:tcPr>
            <w:tcW w:w="157" w:type="pct"/>
            <w:shd w:val="clear" w:color="auto" w:fill="auto"/>
            <w:vAlign w:val="center"/>
            <w:hideMark/>
          </w:tcPr>
          <w:p w14:paraId="17890258"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7E2BB9FD"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RENK VE ESTETİK</w:t>
            </w:r>
          </w:p>
        </w:tc>
        <w:tc>
          <w:tcPr>
            <w:tcW w:w="331" w:type="pct"/>
            <w:shd w:val="clear" w:color="auto" w:fill="auto"/>
            <w:vAlign w:val="center"/>
            <w:hideMark/>
          </w:tcPr>
          <w:p w14:paraId="6E8B1EC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Ara Renkler ve Farklı Çizgi Türleriyle Kent Peyzajı</w:t>
            </w:r>
          </w:p>
        </w:tc>
        <w:tc>
          <w:tcPr>
            <w:tcW w:w="1163" w:type="pct"/>
            <w:gridSpan w:val="2"/>
            <w:shd w:val="clear" w:color="auto" w:fill="auto"/>
            <w:vAlign w:val="center"/>
            <w:hideMark/>
          </w:tcPr>
          <w:p w14:paraId="68BB803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GS.2.5.1. Ana, ara renkleri ve farklı çizgi türlerini kullanarak kent peyzajı yapabilme</w:t>
            </w:r>
          </w:p>
          <w:p w14:paraId="65949C06" w14:textId="30EF55CE"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Ana, ara renkleri ve farklı çizgi türlerini kullanarak binaları ve doğa unsurlarını içeren kent peyzajı oluşturur.</w:t>
            </w:r>
          </w:p>
        </w:tc>
        <w:tc>
          <w:tcPr>
            <w:tcW w:w="385" w:type="pct"/>
            <w:vMerge/>
            <w:vAlign w:val="center"/>
            <w:hideMark/>
          </w:tcPr>
          <w:p w14:paraId="1132881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5A9CBCF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4A0B2AC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2975BBB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24AFFD2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0E8FA38D"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37821EA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17DD567D" w14:textId="77777777" w:rsidTr="009C1CC3">
        <w:trPr>
          <w:trHeight w:val="1399"/>
        </w:trPr>
        <w:tc>
          <w:tcPr>
            <w:tcW w:w="122" w:type="pct"/>
            <w:vMerge/>
            <w:vAlign w:val="center"/>
            <w:hideMark/>
          </w:tcPr>
          <w:p w14:paraId="22B689C2"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4FCF9165"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21. Hafta:</w:t>
            </w:r>
            <w:r w:rsidRPr="00FB6448">
              <w:rPr>
                <w:rFonts w:eastAsia="Times New Roman" w:cstheme="minorHAnsi"/>
                <w:color w:val="000000"/>
                <w:kern w:val="0"/>
                <w:sz w:val="14"/>
                <w:szCs w:val="14"/>
                <w:lang w:eastAsia="tr-TR"/>
                <w14:ligatures w14:val="none"/>
              </w:rPr>
              <w:br/>
              <w:t xml:space="preserve"> 22-26 Şubat</w:t>
            </w:r>
          </w:p>
        </w:tc>
        <w:tc>
          <w:tcPr>
            <w:tcW w:w="157" w:type="pct"/>
            <w:shd w:val="clear" w:color="auto" w:fill="auto"/>
            <w:vAlign w:val="center"/>
            <w:hideMark/>
          </w:tcPr>
          <w:p w14:paraId="6909B930"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35125D0D"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RENK VE ESTETİK</w:t>
            </w:r>
          </w:p>
        </w:tc>
        <w:tc>
          <w:tcPr>
            <w:tcW w:w="331" w:type="pct"/>
            <w:shd w:val="clear" w:color="auto" w:fill="auto"/>
            <w:vAlign w:val="center"/>
            <w:hideMark/>
          </w:tcPr>
          <w:p w14:paraId="1C8883C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Ara Renkler ve Farklı Çizgi Türleriyle Kent Peyzajı</w:t>
            </w:r>
          </w:p>
        </w:tc>
        <w:tc>
          <w:tcPr>
            <w:tcW w:w="1163" w:type="pct"/>
            <w:gridSpan w:val="2"/>
            <w:shd w:val="clear" w:color="auto" w:fill="auto"/>
            <w:vAlign w:val="center"/>
            <w:hideMark/>
          </w:tcPr>
          <w:p w14:paraId="119FB5D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GS.2.5.1. Ana, ara renkleri ve farklı çizgi türlerini kullanarak kent peyzajı yapabilme</w:t>
            </w:r>
          </w:p>
          <w:p w14:paraId="62BD42D9" w14:textId="3EEFD3DE"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Ana, ara renkleri ve farklı çizgi türlerini kullanarak binaları ve doğa unsurlarını içeren kent peyzajı oluşturur.</w:t>
            </w:r>
          </w:p>
        </w:tc>
        <w:tc>
          <w:tcPr>
            <w:tcW w:w="385" w:type="pct"/>
            <w:vMerge/>
            <w:vAlign w:val="center"/>
            <w:hideMark/>
          </w:tcPr>
          <w:p w14:paraId="11BA675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371BF6C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46D83A7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7048BEB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31C8CB7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7F3195F9"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2C536F3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3A542A11" w14:textId="77777777" w:rsidTr="009C1CC3">
        <w:trPr>
          <w:trHeight w:val="712"/>
        </w:trPr>
        <w:tc>
          <w:tcPr>
            <w:tcW w:w="122" w:type="pct"/>
            <w:vMerge/>
            <w:vAlign w:val="center"/>
            <w:hideMark/>
          </w:tcPr>
          <w:p w14:paraId="214BA8EB"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6E9BF8FD"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22. Hafta:</w:t>
            </w:r>
            <w:r w:rsidRPr="00FB6448">
              <w:rPr>
                <w:rFonts w:eastAsia="Times New Roman" w:cstheme="minorHAnsi"/>
                <w:color w:val="000000"/>
                <w:kern w:val="0"/>
                <w:sz w:val="14"/>
                <w:szCs w:val="14"/>
                <w:lang w:eastAsia="tr-TR"/>
                <w14:ligatures w14:val="none"/>
              </w:rPr>
              <w:br/>
              <w:t xml:space="preserve"> 1-5 Mart</w:t>
            </w:r>
          </w:p>
        </w:tc>
        <w:tc>
          <w:tcPr>
            <w:tcW w:w="157" w:type="pct"/>
            <w:shd w:val="clear" w:color="auto" w:fill="auto"/>
            <w:vAlign w:val="center"/>
            <w:hideMark/>
          </w:tcPr>
          <w:p w14:paraId="70ABF5E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1005594A"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RENK VE ESTETİK</w:t>
            </w:r>
          </w:p>
        </w:tc>
        <w:tc>
          <w:tcPr>
            <w:tcW w:w="331" w:type="pct"/>
            <w:shd w:val="clear" w:color="auto" w:fill="auto"/>
            <w:vAlign w:val="center"/>
            <w:hideMark/>
          </w:tcPr>
          <w:p w14:paraId="383F328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Ara Renkler ve Farklı Çizgi Türleriyle Kent Peyzajı</w:t>
            </w:r>
          </w:p>
        </w:tc>
        <w:tc>
          <w:tcPr>
            <w:tcW w:w="1163" w:type="pct"/>
            <w:gridSpan w:val="2"/>
            <w:shd w:val="clear" w:color="auto" w:fill="auto"/>
            <w:vAlign w:val="center"/>
            <w:hideMark/>
          </w:tcPr>
          <w:p w14:paraId="6EE8C0E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GS.2.5.1. Ana, ara renkleri ve farklı çizgi türlerini kullanarak kent peyzajı yapabilme</w:t>
            </w:r>
          </w:p>
          <w:p w14:paraId="1198FC1F" w14:textId="5FC6F66E"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Ana, ara renkleri ve farklı çizgi türlerini kullanarak binaları ve doğa unsurlarını içeren kent peyzajı oluşturur.</w:t>
            </w:r>
          </w:p>
        </w:tc>
        <w:tc>
          <w:tcPr>
            <w:tcW w:w="385" w:type="pct"/>
            <w:vMerge/>
            <w:vAlign w:val="center"/>
            <w:hideMark/>
          </w:tcPr>
          <w:p w14:paraId="350CEC6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4BD52B2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4BE4DF1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26504FF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7218E7A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407B2C6F"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50647E7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2AB8001B" w14:textId="77777777" w:rsidTr="009C1CC3">
        <w:trPr>
          <w:trHeight w:val="150"/>
        </w:trPr>
        <w:tc>
          <w:tcPr>
            <w:tcW w:w="122" w:type="pct"/>
            <w:shd w:val="clear" w:color="auto" w:fill="auto"/>
            <w:textDirection w:val="btLr"/>
            <w:vAlign w:val="center"/>
            <w:hideMark/>
          </w:tcPr>
          <w:p w14:paraId="49DEA6AA"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w:t>
            </w:r>
          </w:p>
        </w:tc>
        <w:tc>
          <w:tcPr>
            <w:tcW w:w="4878" w:type="pct"/>
            <w:gridSpan w:val="13"/>
            <w:shd w:val="clear" w:color="000000" w:fill="B4C6E7"/>
            <w:vAlign w:val="center"/>
            <w:hideMark/>
          </w:tcPr>
          <w:p w14:paraId="65B9F9FB" w14:textId="6C13A03E" w:rsidR="009C1CC3" w:rsidRPr="00FB6448" w:rsidRDefault="009C1CC3" w:rsidP="009C1CC3">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2.  DÖNEM ARA TATİLİ: </w:t>
            </w:r>
            <w:proofErr w:type="gramStart"/>
            <w:r w:rsidRPr="00FB6448">
              <w:rPr>
                <w:rFonts w:eastAsia="Times New Roman" w:cstheme="minorHAnsi"/>
                <w:b/>
                <w:bCs/>
                <w:color w:val="000000"/>
                <w:kern w:val="0"/>
                <w:sz w:val="14"/>
                <w:szCs w:val="14"/>
                <w:lang w:eastAsia="tr-TR"/>
                <w14:ligatures w14:val="none"/>
              </w:rPr>
              <w:t>8 -</w:t>
            </w:r>
            <w:proofErr w:type="gramEnd"/>
            <w:r w:rsidRPr="00FB6448">
              <w:rPr>
                <w:rFonts w:eastAsia="Times New Roman" w:cstheme="minorHAnsi"/>
                <w:b/>
                <w:bCs/>
                <w:color w:val="000000"/>
                <w:kern w:val="0"/>
                <w:sz w:val="14"/>
                <w:szCs w:val="14"/>
                <w:lang w:eastAsia="tr-TR"/>
                <w14:ligatures w14:val="none"/>
              </w:rPr>
              <w:t xml:space="preserve"> 12 Mart 2027</w:t>
            </w:r>
          </w:p>
        </w:tc>
      </w:tr>
      <w:tr w:rsidR="009C1CC3" w:rsidRPr="00FB6448" w14:paraId="0FD4E505" w14:textId="77777777" w:rsidTr="009C1CC3">
        <w:trPr>
          <w:trHeight w:val="3052"/>
        </w:trPr>
        <w:tc>
          <w:tcPr>
            <w:tcW w:w="122" w:type="pct"/>
            <w:shd w:val="clear" w:color="000000" w:fill="FFC000"/>
            <w:textDirection w:val="btLr"/>
            <w:vAlign w:val="center"/>
            <w:hideMark/>
          </w:tcPr>
          <w:p w14:paraId="6FE8D131"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MART</w:t>
            </w:r>
          </w:p>
        </w:tc>
        <w:tc>
          <w:tcPr>
            <w:tcW w:w="186" w:type="pct"/>
            <w:shd w:val="clear" w:color="000000" w:fill="E2EFDA"/>
            <w:vAlign w:val="center"/>
            <w:hideMark/>
          </w:tcPr>
          <w:p w14:paraId="51AE2648"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23. Hafta:</w:t>
            </w:r>
            <w:r w:rsidRPr="00FB6448">
              <w:rPr>
                <w:rFonts w:eastAsia="Times New Roman" w:cstheme="minorHAnsi"/>
                <w:color w:val="000000"/>
                <w:kern w:val="0"/>
                <w:sz w:val="14"/>
                <w:szCs w:val="14"/>
                <w:lang w:eastAsia="tr-TR"/>
                <w14:ligatures w14:val="none"/>
              </w:rPr>
              <w:br/>
              <w:t xml:space="preserve"> 15-19 Mart</w:t>
            </w:r>
          </w:p>
        </w:tc>
        <w:tc>
          <w:tcPr>
            <w:tcW w:w="157" w:type="pct"/>
            <w:shd w:val="clear" w:color="auto" w:fill="auto"/>
            <w:vAlign w:val="center"/>
            <w:hideMark/>
          </w:tcPr>
          <w:p w14:paraId="20FF7E23"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0496C05D"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RENK VE ESTETİK</w:t>
            </w:r>
          </w:p>
        </w:tc>
        <w:tc>
          <w:tcPr>
            <w:tcW w:w="331" w:type="pct"/>
            <w:shd w:val="clear" w:color="auto" w:fill="auto"/>
            <w:vAlign w:val="center"/>
            <w:hideMark/>
          </w:tcPr>
          <w:p w14:paraId="265E536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Ana, Ara Renkler ve Farklı Çizgi Türleriyle Kent Peyzajı</w:t>
            </w:r>
          </w:p>
        </w:tc>
        <w:tc>
          <w:tcPr>
            <w:tcW w:w="1163" w:type="pct"/>
            <w:gridSpan w:val="2"/>
            <w:shd w:val="clear" w:color="auto" w:fill="auto"/>
            <w:vAlign w:val="center"/>
            <w:hideMark/>
          </w:tcPr>
          <w:p w14:paraId="0540A9D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GS.2.5.1. Ana, ara renkleri ve farklı çizgi türlerini kullanarak kent peyzajı yapabilme</w:t>
            </w:r>
          </w:p>
          <w:p w14:paraId="30E642A9" w14:textId="20A56C83"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Ana, ara renkleri ve farklı çizgi türlerini kullanarak binaları ve doğa unsurlarını içeren kent peyzajı oluşturur.</w:t>
            </w:r>
          </w:p>
        </w:tc>
        <w:tc>
          <w:tcPr>
            <w:tcW w:w="385" w:type="pct"/>
            <w:shd w:val="clear" w:color="auto" w:fill="auto"/>
            <w:vAlign w:val="center"/>
            <w:hideMark/>
          </w:tcPr>
          <w:p w14:paraId="0C9818E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dereceli puanlama anahtarı veya öz değerlendirme formları kullanılarak değerlendirilebilir.</w:t>
            </w:r>
          </w:p>
        </w:tc>
        <w:tc>
          <w:tcPr>
            <w:tcW w:w="268" w:type="pct"/>
            <w:shd w:val="clear" w:color="auto" w:fill="auto"/>
            <w:vAlign w:val="center"/>
            <w:hideMark/>
          </w:tcPr>
          <w:p w14:paraId="4200F32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SDB1.1. Kendini Tanıma (Öz Farkındalık)</w:t>
            </w:r>
            <w:r w:rsidRPr="00FB6448">
              <w:rPr>
                <w:rFonts w:eastAsia="Times New Roman" w:cstheme="minorHAnsi"/>
                <w:color w:val="000000"/>
                <w:kern w:val="0"/>
                <w:sz w:val="14"/>
                <w:szCs w:val="14"/>
                <w:lang w:eastAsia="tr-TR"/>
                <w14:ligatures w14:val="none"/>
              </w:rPr>
              <w:br/>
              <w:t>SDB1.2. Kendini Düzenleme (Öz Düzenleme)</w:t>
            </w:r>
            <w:r w:rsidRPr="00FB6448">
              <w:rPr>
                <w:rFonts w:eastAsia="Times New Roman" w:cstheme="minorHAnsi"/>
                <w:color w:val="000000"/>
                <w:kern w:val="0"/>
                <w:sz w:val="14"/>
                <w:szCs w:val="14"/>
                <w:lang w:eastAsia="tr-TR"/>
                <w14:ligatures w14:val="none"/>
              </w:rPr>
              <w:br/>
              <w:t>SDB1.3. Kendine Uyarlama (Öz Yansıtma) SDB2.2. İş Birliği</w:t>
            </w:r>
            <w:r w:rsidRPr="00FB6448">
              <w:rPr>
                <w:rFonts w:eastAsia="Times New Roman" w:cstheme="minorHAnsi"/>
                <w:color w:val="000000"/>
                <w:kern w:val="0"/>
                <w:sz w:val="14"/>
                <w:szCs w:val="14"/>
                <w:lang w:eastAsia="tr-TR"/>
                <w14:ligatures w14:val="none"/>
              </w:rPr>
              <w:br/>
              <w:t>SDB3.3. Sorumlu Karar Verme</w:t>
            </w:r>
          </w:p>
        </w:tc>
        <w:tc>
          <w:tcPr>
            <w:tcW w:w="317" w:type="pct"/>
            <w:shd w:val="clear" w:color="auto" w:fill="auto"/>
            <w:vAlign w:val="center"/>
            <w:hideMark/>
          </w:tcPr>
          <w:p w14:paraId="397DA5D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D3. Çalışkanlık</w:t>
            </w:r>
            <w:r w:rsidRPr="00FB6448">
              <w:rPr>
                <w:rFonts w:eastAsia="Times New Roman" w:cstheme="minorHAnsi"/>
                <w:color w:val="000000"/>
                <w:kern w:val="0"/>
                <w:sz w:val="14"/>
                <w:szCs w:val="14"/>
                <w:lang w:eastAsia="tr-TR"/>
                <w14:ligatures w14:val="none"/>
              </w:rPr>
              <w:br/>
              <w:t>D10. Mütevazılık</w:t>
            </w:r>
            <w:r w:rsidRPr="00FB6448">
              <w:rPr>
                <w:rFonts w:eastAsia="Times New Roman" w:cstheme="minorHAnsi"/>
                <w:color w:val="000000"/>
                <w:kern w:val="0"/>
                <w:sz w:val="14"/>
                <w:szCs w:val="14"/>
                <w:lang w:eastAsia="tr-TR"/>
                <w14:ligatures w14:val="none"/>
              </w:rPr>
              <w:br/>
              <w:t>D18. Temizlik</w:t>
            </w:r>
          </w:p>
        </w:tc>
        <w:tc>
          <w:tcPr>
            <w:tcW w:w="375" w:type="pct"/>
            <w:shd w:val="clear" w:color="auto" w:fill="auto"/>
            <w:vAlign w:val="center"/>
            <w:hideMark/>
          </w:tcPr>
          <w:p w14:paraId="2451090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OB1. Bilgi Okuryazarlığı</w:t>
            </w:r>
            <w:r w:rsidRPr="00FB6448">
              <w:rPr>
                <w:rFonts w:eastAsia="Times New Roman" w:cstheme="minorHAnsi"/>
                <w:color w:val="000000"/>
                <w:kern w:val="0"/>
                <w:sz w:val="14"/>
                <w:szCs w:val="14"/>
                <w:lang w:eastAsia="tr-TR"/>
                <w14:ligatures w14:val="none"/>
              </w:rPr>
              <w:br/>
              <w:t>OB2. Dijital Okuryazarlık</w:t>
            </w:r>
            <w:r w:rsidRPr="00FB6448">
              <w:rPr>
                <w:rFonts w:eastAsia="Times New Roman" w:cstheme="minorHAnsi"/>
                <w:color w:val="000000"/>
                <w:kern w:val="0"/>
                <w:sz w:val="14"/>
                <w:szCs w:val="14"/>
                <w:lang w:eastAsia="tr-TR"/>
                <w14:ligatures w14:val="none"/>
              </w:rPr>
              <w:br/>
              <w:t>OB5. Kültür Okuryazarlığı</w:t>
            </w:r>
          </w:p>
        </w:tc>
        <w:tc>
          <w:tcPr>
            <w:tcW w:w="407" w:type="pct"/>
            <w:shd w:val="clear" w:color="auto" w:fill="auto"/>
            <w:vAlign w:val="center"/>
            <w:hideMark/>
          </w:tcPr>
          <w:p w14:paraId="53D4CB3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Orman Haftası (21-26 Mart)</w:t>
            </w:r>
          </w:p>
        </w:tc>
        <w:tc>
          <w:tcPr>
            <w:tcW w:w="702" w:type="pct"/>
            <w:shd w:val="clear" w:color="auto" w:fill="auto"/>
            <w:vAlign w:val="center"/>
            <w:hideMark/>
          </w:tcPr>
          <w:p w14:paraId="25846C6C"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Zenginleştirme: </w:t>
            </w:r>
            <w:r w:rsidRPr="00FB6448">
              <w:rPr>
                <w:rFonts w:eastAsia="Times New Roman" w:cstheme="minorHAnsi"/>
                <w:color w:val="000000"/>
                <w:kern w:val="0"/>
                <w:sz w:val="14"/>
                <w:szCs w:val="14"/>
                <w:lang w:eastAsia="tr-TR"/>
                <w14:ligatures w14:val="none"/>
              </w:rPr>
              <w:t>Öğrencilerin fırça izleriyle farklı dokular oluşturmaları, sünger, pamuk ve tarak gibi alternatif araçlarla yüzey üzerinde çeşitli doku etkilerini denemeleri sağlanabilir.</w:t>
            </w:r>
            <w:r w:rsidRPr="00FB6448">
              <w:rPr>
                <w:rFonts w:eastAsia="Times New Roman" w:cstheme="minorHAnsi"/>
                <w:b/>
                <w:bCs/>
                <w:color w:val="000000"/>
                <w:kern w:val="0"/>
                <w:sz w:val="14"/>
                <w:szCs w:val="14"/>
                <w:lang w:eastAsia="tr-TR"/>
                <w14:ligatures w14:val="none"/>
              </w:rPr>
              <w:t xml:space="preserve">  </w:t>
            </w:r>
            <w:r w:rsidRPr="00FB6448">
              <w:rPr>
                <w:rFonts w:eastAsia="Times New Roman" w:cstheme="minorHAnsi"/>
                <w:b/>
                <w:bCs/>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br/>
              <w:t>Destekleme</w:t>
            </w:r>
            <w:r w:rsidRPr="00FB6448">
              <w:rPr>
                <w:rFonts w:eastAsia="Times New Roman" w:cstheme="minorHAnsi"/>
                <w:color w:val="000000"/>
                <w:kern w:val="0"/>
                <w:sz w:val="14"/>
                <w:szCs w:val="14"/>
                <w:lang w:eastAsia="tr-TR"/>
                <w14:ligatures w14:val="none"/>
              </w:rPr>
              <w:t>: Öğrencilerden yalnızca tek bir renk kullanarak bir daire içerisinde renk geçişleri yapmaları istenebilir. Önceden hazırlanmış renk kartlarını inceleyerek iki rengin karışımıyla oluşabilecek ara renkleri tahmin etmeleri ve bu tahminlerini daire üzerinde uygulamaları sağlanabilir.</w:t>
            </w:r>
          </w:p>
        </w:tc>
        <w:tc>
          <w:tcPr>
            <w:tcW w:w="303" w:type="pct"/>
            <w:vMerge w:val="restart"/>
            <w:vAlign w:val="center"/>
            <w:hideMark/>
          </w:tcPr>
          <w:p w14:paraId="64403F9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15243DE" w14:textId="77777777" w:rsidTr="009C1CC3">
        <w:trPr>
          <w:trHeight w:val="1982"/>
        </w:trPr>
        <w:tc>
          <w:tcPr>
            <w:tcW w:w="122" w:type="pct"/>
            <w:vMerge w:val="restart"/>
            <w:shd w:val="clear" w:color="000000" w:fill="FFC000"/>
            <w:textDirection w:val="btLr"/>
            <w:vAlign w:val="center"/>
            <w:hideMark/>
          </w:tcPr>
          <w:p w14:paraId="75629DC5"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NİSAN</w:t>
            </w:r>
          </w:p>
        </w:tc>
        <w:tc>
          <w:tcPr>
            <w:tcW w:w="186" w:type="pct"/>
            <w:shd w:val="clear" w:color="000000" w:fill="E2EFDA"/>
            <w:vAlign w:val="center"/>
            <w:hideMark/>
          </w:tcPr>
          <w:p w14:paraId="634B8E2B"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24. Hafta:</w:t>
            </w:r>
            <w:r w:rsidRPr="00FB6448">
              <w:rPr>
                <w:rFonts w:eastAsia="Times New Roman" w:cstheme="minorHAnsi"/>
                <w:color w:val="000000"/>
                <w:kern w:val="0"/>
                <w:sz w:val="14"/>
                <w:szCs w:val="14"/>
                <w:lang w:eastAsia="tr-TR"/>
                <w14:ligatures w14:val="none"/>
              </w:rPr>
              <w:br/>
              <w:t xml:space="preserve"> 22-26 Mart</w:t>
            </w:r>
          </w:p>
        </w:tc>
        <w:tc>
          <w:tcPr>
            <w:tcW w:w="157" w:type="pct"/>
            <w:shd w:val="clear" w:color="auto" w:fill="auto"/>
            <w:vAlign w:val="center"/>
            <w:hideMark/>
          </w:tcPr>
          <w:p w14:paraId="6499EE59"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0059A74D"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MİLLÎ DEĞERLER VE SANAT</w:t>
            </w:r>
          </w:p>
        </w:tc>
        <w:tc>
          <w:tcPr>
            <w:tcW w:w="331" w:type="pct"/>
            <w:shd w:val="clear" w:color="auto" w:fill="auto"/>
            <w:vAlign w:val="center"/>
            <w:hideMark/>
          </w:tcPr>
          <w:p w14:paraId="0A73D5B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Doğa ile Vatan Sevgisi</w:t>
            </w:r>
          </w:p>
        </w:tc>
        <w:tc>
          <w:tcPr>
            <w:tcW w:w="1163" w:type="pct"/>
            <w:gridSpan w:val="2"/>
            <w:shd w:val="clear" w:color="auto" w:fill="auto"/>
            <w:vAlign w:val="center"/>
            <w:hideMark/>
          </w:tcPr>
          <w:p w14:paraId="32A88D0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GS.2.6.1. Doğa ve vatan sevgisini ilişkilendirerek sanatsal üretim yapabilme</w:t>
            </w:r>
          </w:p>
          <w:p w14:paraId="197C9BE1" w14:textId="2B713FC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Doğa ve vatan sevgisini ilişkilendirerek kompozisyon tasarlar.</w:t>
            </w:r>
            <w:r w:rsidRPr="00FB6448">
              <w:rPr>
                <w:rFonts w:eastAsia="Times New Roman" w:cstheme="minorHAnsi"/>
                <w:color w:val="000000"/>
                <w:kern w:val="0"/>
                <w:sz w:val="14"/>
                <w:szCs w:val="14"/>
                <w:lang w:eastAsia="tr-TR"/>
                <w14:ligatures w14:val="none"/>
              </w:rPr>
              <w:br/>
              <w:t>b) Doğa ve vatan sevgisini ilişkilendirerek kompozisyon oluşturur.</w:t>
            </w:r>
          </w:p>
        </w:tc>
        <w:tc>
          <w:tcPr>
            <w:tcW w:w="385" w:type="pct"/>
            <w:vMerge w:val="restart"/>
            <w:shd w:val="clear" w:color="auto" w:fill="auto"/>
            <w:vAlign w:val="center"/>
            <w:hideMark/>
          </w:tcPr>
          <w:p w14:paraId="5C74D65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kontrol listeleri, öz değerlendirme formları ve akran değerlendirme formları kullanılarak değerlendirilebilir.</w:t>
            </w:r>
          </w:p>
        </w:tc>
        <w:tc>
          <w:tcPr>
            <w:tcW w:w="268" w:type="pct"/>
            <w:vMerge w:val="restart"/>
            <w:shd w:val="clear" w:color="auto" w:fill="auto"/>
            <w:vAlign w:val="center"/>
            <w:hideMark/>
          </w:tcPr>
          <w:p w14:paraId="0950011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SDB1.1. Kendini Tanıma (Öz Farkındalık)</w:t>
            </w:r>
            <w:r w:rsidRPr="00FB6448">
              <w:rPr>
                <w:rFonts w:eastAsia="Times New Roman" w:cstheme="minorHAnsi"/>
                <w:color w:val="000000"/>
                <w:kern w:val="0"/>
                <w:sz w:val="14"/>
                <w:szCs w:val="14"/>
                <w:lang w:eastAsia="tr-TR"/>
                <w14:ligatures w14:val="none"/>
              </w:rPr>
              <w:br/>
              <w:t>SDB1.2. Kendini Düzenleme (Öz Düzenleme)</w:t>
            </w:r>
            <w:r w:rsidRPr="00FB6448">
              <w:rPr>
                <w:rFonts w:eastAsia="Times New Roman" w:cstheme="minorHAnsi"/>
                <w:color w:val="000000"/>
                <w:kern w:val="0"/>
                <w:sz w:val="14"/>
                <w:szCs w:val="14"/>
                <w:lang w:eastAsia="tr-TR"/>
                <w14:ligatures w14:val="none"/>
              </w:rPr>
              <w:br/>
              <w:t>SDB2.2. İş Birliği</w:t>
            </w:r>
            <w:r w:rsidRPr="00FB6448">
              <w:rPr>
                <w:rFonts w:eastAsia="Times New Roman" w:cstheme="minorHAnsi"/>
                <w:color w:val="000000"/>
                <w:kern w:val="0"/>
                <w:sz w:val="14"/>
                <w:szCs w:val="14"/>
                <w:lang w:eastAsia="tr-TR"/>
                <w14:ligatures w14:val="none"/>
              </w:rPr>
              <w:br/>
              <w:t>SDB2.3. Sosyal Farkındalık</w:t>
            </w:r>
            <w:r w:rsidRPr="00FB6448">
              <w:rPr>
                <w:rFonts w:eastAsia="Times New Roman" w:cstheme="minorHAnsi"/>
                <w:color w:val="000000"/>
                <w:kern w:val="0"/>
                <w:sz w:val="14"/>
                <w:szCs w:val="14"/>
                <w:lang w:eastAsia="tr-TR"/>
                <w14:ligatures w14:val="none"/>
              </w:rPr>
              <w:br/>
              <w:t>SDB3.2. Esneklik</w:t>
            </w:r>
          </w:p>
        </w:tc>
        <w:tc>
          <w:tcPr>
            <w:tcW w:w="317" w:type="pct"/>
            <w:vMerge w:val="restart"/>
            <w:shd w:val="clear" w:color="auto" w:fill="auto"/>
            <w:vAlign w:val="center"/>
            <w:hideMark/>
          </w:tcPr>
          <w:p w14:paraId="5D46AEF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D4. Çalışkanlık</w:t>
            </w:r>
            <w:r w:rsidRPr="00FB6448">
              <w:rPr>
                <w:rFonts w:eastAsia="Times New Roman" w:cstheme="minorHAnsi"/>
                <w:color w:val="000000"/>
                <w:kern w:val="0"/>
                <w:sz w:val="14"/>
                <w:szCs w:val="14"/>
                <w:lang w:eastAsia="tr-TR"/>
                <w14:ligatures w14:val="none"/>
              </w:rPr>
              <w:br/>
              <w:t>D5. Duyarlılık</w:t>
            </w:r>
            <w:r w:rsidRPr="00FB6448">
              <w:rPr>
                <w:rFonts w:eastAsia="Times New Roman" w:cstheme="minorHAnsi"/>
                <w:color w:val="000000"/>
                <w:kern w:val="0"/>
                <w:sz w:val="14"/>
                <w:szCs w:val="14"/>
                <w:lang w:eastAsia="tr-TR"/>
                <w14:ligatures w14:val="none"/>
              </w:rPr>
              <w:br/>
              <w:t>D9. Merhamet</w:t>
            </w:r>
            <w:r w:rsidRPr="00FB6448">
              <w:rPr>
                <w:rFonts w:eastAsia="Times New Roman" w:cstheme="minorHAnsi"/>
                <w:color w:val="000000"/>
                <w:kern w:val="0"/>
                <w:sz w:val="14"/>
                <w:szCs w:val="14"/>
                <w:lang w:eastAsia="tr-TR"/>
                <w14:ligatures w14:val="none"/>
              </w:rPr>
              <w:br/>
              <w:t>D11. Özgürlük</w:t>
            </w:r>
            <w:r w:rsidRPr="00FB6448">
              <w:rPr>
                <w:rFonts w:eastAsia="Times New Roman" w:cstheme="minorHAnsi"/>
                <w:color w:val="000000"/>
                <w:kern w:val="0"/>
                <w:sz w:val="14"/>
                <w:szCs w:val="14"/>
                <w:lang w:eastAsia="tr-TR"/>
                <w14:ligatures w14:val="none"/>
              </w:rPr>
              <w:br/>
              <w:t>D15. Sevgi</w:t>
            </w:r>
            <w:r w:rsidRPr="00FB6448">
              <w:rPr>
                <w:rFonts w:eastAsia="Times New Roman" w:cstheme="minorHAnsi"/>
                <w:color w:val="000000"/>
                <w:kern w:val="0"/>
                <w:sz w:val="14"/>
                <w:szCs w:val="14"/>
                <w:lang w:eastAsia="tr-TR"/>
                <w14:ligatures w14:val="none"/>
              </w:rPr>
              <w:br/>
              <w:t>D17. Tasarruf</w:t>
            </w:r>
            <w:r w:rsidRPr="00FB6448">
              <w:rPr>
                <w:rFonts w:eastAsia="Times New Roman" w:cstheme="minorHAnsi"/>
                <w:color w:val="000000"/>
                <w:kern w:val="0"/>
                <w:sz w:val="14"/>
                <w:szCs w:val="14"/>
                <w:lang w:eastAsia="tr-TR"/>
                <w14:ligatures w14:val="none"/>
              </w:rPr>
              <w:br/>
              <w:t>D20. Yardımseverlik</w:t>
            </w:r>
          </w:p>
        </w:tc>
        <w:tc>
          <w:tcPr>
            <w:tcW w:w="375" w:type="pct"/>
            <w:vMerge w:val="restart"/>
            <w:shd w:val="clear" w:color="auto" w:fill="auto"/>
            <w:vAlign w:val="center"/>
            <w:hideMark/>
          </w:tcPr>
          <w:p w14:paraId="7BB30AE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OB2. Dijital Okuryazarlık</w:t>
            </w:r>
            <w:r w:rsidRPr="00FB6448">
              <w:rPr>
                <w:rFonts w:eastAsia="Times New Roman" w:cstheme="minorHAnsi"/>
                <w:color w:val="000000"/>
                <w:kern w:val="0"/>
                <w:sz w:val="14"/>
                <w:szCs w:val="14"/>
                <w:lang w:eastAsia="tr-TR"/>
                <w14:ligatures w14:val="none"/>
              </w:rPr>
              <w:br/>
              <w:t>OB5. Kültür Okuryazarlığı</w:t>
            </w:r>
            <w:r w:rsidRPr="00FB6448">
              <w:rPr>
                <w:rFonts w:eastAsia="Times New Roman" w:cstheme="minorHAnsi"/>
                <w:color w:val="000000"/>
                <w:kern w:val="0"/>
                <w:sz w:val="14"/>
                <w:szCs w:val="14"/>
                <w:lang w:eastAsia="tr-TR"/>
                <w14:ligatures w14:val="none"/>
              </w:rPr>
              <w:br/>
              <w:t>OB8. Sürdürülebilirlik Okuryazarlığı</w:t>
            </w:r>
          </w:p>
        </w:tc>
        <w:tc>
          <w:tcPr>
            <w:tcW w:w="407" w:type="pct"/>
            <w:vMerge w:val="restart"/>
            <w:shd w:val="clear" w:color="auto" w:fill="auto"/>
            <w:vAlign w:val="center"/>
            <w:hideMark/>
          </w:tcPr>
          <w:p w14:paraId="1EB528B7"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702" w:type="pct"/>
            <w:vMerge w:val="restart"/>
            <w:shd w:val="clear" w:color="auto" w:fill="auto"/>
            <w:vAlign w:val="center"/>
            <w:hideMark/>
          </w:tcPr>
          <w:p w14:paraId="26E7B95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xml:space="preserve">Zenginleştirme: </w:t>
            </w:r>
            <w:r w:rsidRPr="00FB6448">
              <w:rPr>
                <w:rFonts w:eastAsia="Times New Roman" w:cstheme="minorHAnsi"/>
                <w:color w:val="000000"/>
                <w:kern w:val="0"/>
                <w:sz w:val="14"/>
                <w:szCs w:val="14"/>
                <w:lang w:eastAsia="tr-TR"/>
                <w14:ligatures w14:val="none"/>
              </w:rPr>
              <w:t>Öğrencilerden sürdürülebilir malzemelerle gelecekteki çevreyi anlatan üç boyutlu maketler hazırlamaları, dijital araçları kullanarak "yeşil vatan" veya "mavi vatan" kavramını görsel olarak yansıtan kolaj panosu hazırlamaları istenebilir. Öğrencilerin Mustafa Kemal Atatürk’ün bir ağacı yaşatmak adına köşkü taşıttığı anı resimlerinde canlandırmaları sağlanabilir. Öğrencilerden sürdürülebilir malzemelerle kuş evi, kalemlik gibi çevre dostu ürünler oluşturmaları istenebilir.</w:t>
            </w:r>
            <w:r w:rsidRPr="00FB6448">
              <w:rPr>
                <w:rFonts w:eastAsia="Times New Roman" w:cstheme="minorHAnsi"/>
                <w:color w:val="000000"/>
                <w:kern w:val="0"/>
                <w:sz w:val="14"/>
                <w:szCs w:val="14"/>
                <w:lang w:eastAsia="tr-TR"/>
                <w14:ligatures w14:val="none"/>
              </w:rPr>
              <w:br/>
            </w:r>
            <w:r w:rsidRPr="00FB6448">
              <w:rPr>
                <w:rFonts w:eastAsia="Times New Roman" w:cstheme="minorHAnsi"/>
                <w:color w:val="000000"/>
                <w:kern w:val="0"/>
                <w:sz w:val="14"/>
                <w:szCs w:val="14"/>
                <w:lang w:eastAsia="tr-TR"/>
                <w14:ligatures w14:val="none"/>
              </w:rPr>
              <w:br/>
            </w:r>
            <w:r w:rsidRPr="00FB6448">
              <w:rPr>
                <w:rFonts w:eastAsia="Times New Roman" w:cstheme="minorHAnsi"/>
                <w:b/>
                <w:bCs/>
                <w:color w:val="000000"/>
                <w:kern w:val="0"/>
                <w:sz w:val="14"/>
                <w:szCs w:val="14"/>
                <w:lang w:eastAsia="tr-TR"/>
                <w14:ligatures w14:val="none"/>
              </w:rPr>
              <w:t>Destekleme</w:t>
            </w:r>
            <w:r w:rsidRPr="00FB6448">
              <w:rPr>
                <w:rFonts w:eastAsia="Times New Roman" w:cstheme="minorHAnsi"/>
                <w:color w:val="000000"/>
                <w:kern w:val="0"/>
                <w:sz w:val="14"/>
                <w:szCs w:val="14"/>
                <w:lang w:eastAsia="tr-TR"/>
                <w14:ligatures w14:val="none"/>
              </w:rPr>
              <w:t xml:space="preserve">: Öğrencilerin oyun hamuruyla ağaç, kuş, çiçek gibi çevreye ilişkin nesneler yapmaları sağlanabilir. Öğrencilere pano </w:t>
            </w:r>
            <w:r w:rsidRPr="00FB6448">
              <w:rPr>
                <w:rFonts w:eastAsia="Times New Roman" w:cstheme="minorHAnsi"/>
                <w:color w:val="000000"/>
                <w:kern w:val="0"/>
                <w:sz w:val="14"/>
                <w:szCs w:val="14"/>
                <w:lang w:eastAsia="tr-TR"/>
                <w14:ligatures w14:val="none"/>
              </w:rPr>
              <w:lastRenderedPageBreak/>
              <w:t>çalışmalarında büyük bir ağaç figürünü boyama veya yapıştırma görevleri verilebilir ve onlardan ağacın dallarına Atatürk’ün çevreye ilişkin sözlerini eklemeleri istenebilir.</w:t>
            </w:r>
          </w:p>
        </w:tc>
        <w:tc>
          <w:tcPr>
            <w:tcW w:w="303" w:type="pct"/>
            <w:vMerge/>
            <w:vAlign w:val="center"/>
            <w:hideMark/>
          </w:tcPr>
          <w:p w14:paraId="22BE15A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6DBD16E9" w14:textId="77777777" w:rsidTr="009C1CC3">
        <w:trPr>
          <w:trHeight w:val="1699"/>
        </w:trPr>
        <w:tc>
          <w:tcPr>
            <w:tcW w:w="122" w:type="pct"/>
            <w:vMerge/>
            <w:vAlign w:val="center"/>
            <w:hideMark/>
          </w:tcPr>
          <w:p w14:paraId="7C029A6C"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0AEB2E54"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25. Hafta:</w:t>
            </w:r>
            <w:r w:rsidRPr="00FB6448">
              <w:rPr>
                <w:rFonts w:eastAsia="Times New Roman" w:cstheme="minorHAnsi"/>
                <w:color w:val="000000"/>
                <w:kern w:val="0"/>
                <w:sz w:val="14"/>
                <w:szCs w:val="14"/>
                <w:lang w:eastAsia="tr-TR"/>
                <w14:ligatures w14:val="none"/>
              </w:rPr>
              <w:br/>
              <w:t xml:space="preserve"> 29 Mart-2 Nisan</w:t>
            </w:r>
          </w:p>
        </w:tc>
        <w:tc>
          <w:tcPr>
            <w:tcW w:w="157" w:type="pct"/>
            <w:shd w:val="clear" w:color="auto" w:fill="auto"/>
            <w:vAlign w:val="center"/>
            <w:hideMark/>
          </w:tcPr>
          <w:p w14:paraId="7B5D0130"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3A0382E0"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MİLLÎ DEĞERLER VE SANAT</w:t>
            </w:r>
          </w:p>
        </w:tc>
        <w:tc>
          <w:tcPr>
            <w:tcW w:w="331" w:type="pct"/>
            <w:shd w:val="clear" w:color="auto" w:fill="auto"/>
            <w:vAlign w:val="center"/>
            <w:hideMark/>
          </w:tcPr>
          <w:p w14:paraId="33C0AFB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Doğa ile Vatan Sevgisi</w:t>
            </w:r>
          </w:p>
        </w:tc>
        <w:tc>
          <w:tcPr>
            <w:tcW w:w="1163" w:type="pct"/>
            <w:gridSpan w:val="2"/>
            <w:shd w:val="clear" w:color="auto" w:fill="auto"/>
            <w:vAlign w:val="center"/>
            <w:hideMark/>
          </w:tcPr>
          <w:p w14:paraId="10F99E3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GS.2.6.1. Doğa ve vatan sevgisini ilişkilendirerek sanatsal üretim yapabilme</w:t>
            </w:r>
          </w:p>
          <w:p w14:paraId="579AC8C0" w14:textId="0C721E1B"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Doğa ve vatan sevgisini ilişkilendirerek kompozisyon oluşturur.</w:t>
            </w:r>
          </w:p>
        </w:tc>
        <w:tc>
          <w:tcPr>
            <w:tcW w:w="385" w:type="pct"/>
            <w:vMerge/>
            <w:vAlign w:val="center"/>
            <w:hideMark/>
          </w:tcPr>
          <w:p w14:paraId="68144A1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6D6A304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1DCA5C2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773CECB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7753534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52AE6FE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03" w:type="pct"/>
            <w:vMerge/>
            <w:vAlign w:val="center"/>
            <w:hideMark/>
          </w:tcPr>
          <w:p w14:paraId="090707A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1E34F74" w14:textId="77777777" w:rsidTr="009C1CC3">
        <w:trPr>
          <w:trHeight w:val="2672"/>
        </w:trPr>
        <w:tc>
          <w:tcPr>
            <w:tcW w:w="122" w:type="pct"/>
            <w:vMerge/>
            <w:vAlign w:val="center"/>
            <w:hideMark/>
          </w:tcPr>
          <w:p w14:paraId="0A24DDE9"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4361F17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26. Hafta:</w:t>
            </w:r>
            <w:r w:rsidRPr="00FB6448">
              <w:rPr>
                <w:rFonts w:eastAsia="Times New Roman" w:cstheme="minorHAnsi"/>
                <w:color w:val="000000"/>
                <w:kern w:val="0"/>
                <w:sz w:val="14"/>
                <w:szCs w:val="14"/>
                <w:lang w:eastAsia="tr-TR"/>
                <w14:ligatures w14:val="none"/>
              </w:rPr>
              <w:br/>
              <w:t xml:space="preserve"> 5-9 Nisan</w:t>
            </w:r>
          </w:p>
        </w:tc>
        <w:tc>
          <w:tcPr>
            <w:tcW w:w="157" w:type="pct"/>
            <w:shd w:val="clear" w:color="auto" w:fill="auto"/>
            <w:vAlign w:val="center"/>
            <w:hideMark/>
          </w:tcPr>
          <w:p w14:paraId="1F791017"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026AFC21"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MİLLÎ DEĞERLER VE SANAT</w:t>
            </w:r>
          </w:p>
        </w:tc>
        <w:tc>
          <w:tcPr>
            <w:tcW w:w="331" w:type="pct"/>
            <w:shd w:val="clear" w:color="auto" w:fill="auto"/>
            <w:vAlign w:val="center"/>
            <w:hideMark/>
          </w:tcPr>
          <w:p w14:paraId="5D57333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Doğa ile Vatan Sevgisi</w:t>
            </w:r>
          </w:p>
        </w:tc>
        <w:tc>
          <w:tcPr>
            <w:tcW w:w="1163" w:type="pct"/>
            <w:gridSpan w:val="2"/>
            <w:shd w:val="clear" w:color="auto" w:fill="auto"/>
            <w:vAlign w:val="center"/>
            <w:hideMark/>
          </w:tcPr>
          <w:p w14:paraId="03CDEDDC"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GS.2.6.1. Doğa ve vatan sevgisini ilişkilendirerek sanatsal üretim yapabilme</w:t>
            </w:r>
          </w:p>
          <w:p w14:paraId="21EBD8CC" w14:textId="34ED0462"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Doğa ve vatan sevgisini ilişkilendirerek kompozisyon oluşturur.</w:t>
            </w:r>
          </w:p>
        </w:tc>
        <w:tc>
          <w:tcPr>
            <w:tcW w:w="385" w:type="pct"/>
            <w:vMerge/>
            <w:vAlign w:val="center"/>
            <w:hideMark/>
          </w:tcPr>
          <w:p w14:paraId="6FE8D7F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52B1C7A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0944BF5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2D6C26A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291365D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6836405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03" w:type="pct"/>
            <w:vMerge/>
            <w:vAlign w:val="center"/>
            <w:hideMark/>
          </w:tcPr>
          <w:p w14:paraId="044F510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6851946A" w14:textId="77777777" w:rsidTr="009C1CC3">
        <w:trPr>
          <w:trHeight w:val="332"/>
        </w:trPr>
        <w:tc>
          <w:tcPr>
            <w:tcW w:w="122" w:type="pct"/>
            <w:shd w:val="clear" w:color="auto" w:fill="auto"/>
            <w:textDirection w:val="btLr"/>
            <w:vAlign w:val="center"/>
            <w:hideMark/>
          </w:tcPr>
          <w:p w14:paraId="386C08E8"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w:t>
            </w:r>
          </w:p>
        </w:tc>
        <w:tc>
          <w:tcPr>
            <w:tcW w:w="186" w:type="pct"/>
            <w:shd w:val="clear" w:color="000000" w:fill="AAD08F"/>
            <w:vAlign w:val="center"/>
            <w:hideMark/>
          </w:tcPr>
          <w:p w14:paraId="239E7830"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28. Hafta:</w:t>
            </w:r>
            <w:r w:rsidRPr="00FB6448">
              <w:rPr>
                <w:rFonts w:eastAsia="Times New Roman" w:cstheme="minorHAnsi"/>
                <w:color w:val="000000"/>
                <w:kern w:val="0"/>
                <w:sz w:val="14"/>
                <w:szCs w:val="14"/>
                <w:lang w:eastAsia="tr-TR"/>
                <w14:ligatures w14:val="none"/>
              </w:rPr>
              <w:br/>
              <w:t xml:space="preserve"> 19-23 Nisan</w:t>
            </w:r>
          </w:p>
        </w:tc>
        <w:tc>
          <w:tcPr>
            <w:tcW w:w="157" w:type="pct"/>
            <w:shd w:val="clear" w:color="000000" w:fill="AAD08F"/>
            <w:vAlign w:val="center"/>
            <w:hideMark/>
          </w:tcPr>
          <w:p w14:paraId="11757CFE"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3122" w:type="pct"/>
            <w:gridSpan w:val="8"/>
            <w:shd w:val="clear" w:color="000000" w:fill="A9D08E"/>
            <w:vAlign w:val="center"/>
            <w:hideMark/>
          </w:tcPr>
          <w:p w14:paraId="6348CE8C"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OKUL TEMELLİ PLANLAMA*</w:t>
            </w:r>
          </w:p>
        </w:tc>
        <w:tc>
          <w:tcPr>
            <w:tcW w:w="407" w:type="pct"/>
            <w:shd w:val="clear" w:color="000000" w:fill="A9D08E"/>
            <w:vAlign w:val="center"/>
            <w:hideMark/>
          </w:tcPr>
          <w:p w14:paraId="7B28CC7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23 Nisan Ulusal Egemenlik ve Çocuk Bayramı (23 Nisan)</w:t>
            </w:r>
          </w:p>
        </w:tc>
        <w:tc>
          <w:tcPr>
            <w:tcW w:w="1005" w:type="pct"/>
            <w:gridSpan w:val="2"/>
            <w:shd w:val="clear" w:color="000000" w:fill="AAD08F"/>
            <w:vAlign w:val="center"/>
            <w:hideMark/>
          </w:tcPr>
          <w:p w14:paraId="2F62472F" w14:textId="3BFC34A6"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w:t>
            </w:r>
          </w:p>
        </w:tc>
      </w:tr>
      <w:tr w:rsidR="009C1CC3" w:rsidRPr="00FB6448" w14:paraId="1F0074F8" w14:textId="77777777" w:rsidTr="009C1CC3">
        <w:trPr>
          <w:trHeight w:val="1009"/>
        </w:trPr>
        <w:tc>
          <w:tcPr>
            <w:tcW w:w="122" w:type="pct"/>
            <w:vMerge w:val="restart"/>
            <w:shd w:val="clear" w:color="000000" w:fill="FFC000"/>
            <w:textDirection w:val="btLr"/>
            <w:vAlign w:val="center"/>
            <w:hideMark/>
          </w:tcPr>
          <w:p w14:paraId="1CB78525"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NİSAN-MAYIS</w:t>
            </w:r>
          </w:p>
        </w:tc>
        <w:tc>
          <w:tcPr>
            <w:tcW w:w="186" w:type="pct"/>
            <w:shd w:val="clear" w:color="000000" w:fill="DCCDBB"/>
            <w:vAlign w:val="center"/>
            <w:hideMark/>
          </w:tcPr>
          <w:p w14:paraId="477B9FBA"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29. Hafta:</w:t>
            </w:r>
            <w:r w:rsidRPr="00FB6448">
              <w:rPr>
                <w:rFonts w:eastAsia="Times New Roman" w:cstheme="minorHAnsi"/>
                <w:color w:val="000000"/>
                <w:kern w:val="0"/>
                <w:sz w:val="14"/>
                <w:szCs w:val="14"/>
                <w:lang w:eastAsia="tr-TR"/>
                <w14:ligatures w14:val="none"/>
              </w:rPr>
              <w:br/>
              <w:t xml:space="preserve"> 26 -30 Nisan</w:t>
            </w:r>
          </w:p>
        </w:tc>
        <w:tc>
          <w:tcPr>
            <w:tcW w:w="157" w:type="pct"/>
            <w:shd w:val="clear" w:color="auto" w:fill="auto"/>
            <w:vAlign w:val="center"/>
            <w:hideMark/>
          </w:tcPr>
          <w:p w14:paraId="6CAB80C1"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0A775252"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MÜZE VE KÜLTÜR</w:t>
            </w:r>
          </w:p>
        </w:tc>
        <w:tc>
          <w:tcPr>
            <w:tcW w:w="331" w:type="pct"/>
            <w:shd w:val="clear" w:color="auto" w:fill="auto"/>
            <w:vAlign w:val="center"/>
            <w:hideMark/>
          </w:tcPr>
          <w:p w14:paraId="1E9DBDF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Müzelerin Toplama, Arşivleme ve Belgeleme İşlevi</w:t>
            </w:r>
            <w:r w:rsidRPr="00FB6448">
              <w:rPr>
                <w:rFonts w:eastAsia="Times New Roman" w:cstheme="minorHAnsi"/>
                <w:color w:val="000000"/>
                <w:kern w:val="0"/>
                <w:sz w:val="14"/>
                <w:szCs w:val="14"/>
                <w:lang w:eastAsia="tr-TR"/>
                <w14:ligatures w14:val="none"/>
              </w:rPr>
              <w:br/>
              <w:t>Oyuncak Müzesi</w:t>
            </w:r>
          </w:p>
        </w:tc>
        <w:tc>
          <w:tcPr>
            <w:tcW w:w="1163" w:type="pct"/>
            <w:gridSpan w:val="2"/>
            <w:shd w:val="clear" w:color="auto" w:fill="auto"/>
            <w:vAlign w:val="center"/>
            <w:hideMark/>
          </w:tcPr>
          <w:p w14:paraId="7E21059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GS.2.7.1. Oyuncak müzesi koleksiyonunu sınıflandırabilme</w:t>
            </w:r>
          </w:p>
          <w:p w14:paraId="7173EAD2" w14:textId="6EEFBC8B"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Oyuncak müzesindeki eserlere ait özellikleri belirler.</w:t>
            </w:r>
            <w:r w:rsidRPr="00FB6448">
              <w:rPr>
                <w:rFonts w:eastAsia="Times New Roman" w:cstheme="minorHAnsi"/>
                <w:color w:val="000000"/>
                <w:kern w:val="0"/>
                <w:sz w:val="14"/>
                <w:szCs w:val="14"/>
                <w:lang w:eastAsia="tr-TR"/>
                <w14:ligatures w14:val="none"/>
              </w:rPr>
              <w:br/>
              <w:t>b) Oyuncak müzesinde bulunan eserleri tarihlerine, kültürel kökenlerine veya kullanım</w:t>
            </w:r>
            <w:r w:rsidRPr="00FB6448">
              <w:rPr>
                <w:rFonts w:eastAsia="Times New Roman" w:cstheme="minorHAnsi"/>
                <w:color w:val="000000"/>
                <w:kern w:val="0"/>
                <w:sz w:val="14"/>
                <w:szCs w:val="14"/>
                <w:lang w:eastAsia="tr-TR"/>
                <w14:ligatures w14:val="none"/>
              </w:rPr>
              <w:br/>
              <w:t>amaçlarına göre ayrıştırır.</w:t>
            </w:r>
          </w:p>
        </w:tc>
        <w:tc>
          <w:tcPr>
            <w:tcW w:w="385" w:type="pct"/>
            <w:vMerge w:val="restart"/>
            <w:shd w:val="clear" w:color="auto" w:fill="auto"/>
            <w:vAlign w:val="center"/>
            <w:hideMark/>
          </w:tcPr>
          <w:p w14:paraId="070466C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gözlem formları, dereceli puanlama anahtarları ve akran değerlendirme formları kullanılarak değerlendirilebilir.</w:t>
            </w:r>
          </w:p>
        </w:tc>
        <w:tc>
          <w:tcPr>
            <w:tcW w:w="268" w:type="pct"/>
            <w:vMerge w:val="restart"/>
            <w:shd w:val="clear" w:color="auto" w:fill="auto"/>
            <w:vAlign w:val="center"/>
            <w:hideMark/>
          </w:tcPr>
          <w:p w14:paraId="4EE8077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SDB1.1. Kendini Tanıma (Öz Farkındalık)</w:t>
            </w:r>
            <w:r w:rsidRPr="00FB6448">
              <w:rPr>
                <w:rFonts w:eastAsia="Times New Roman" w:cstheme="minorHAnsi"/>
                <w:color w:val="000000"/>
                <w:kern w:val="0"/>
                <w:sz w:val="14"/>
                <w:szCs w:val="14"/>
                <w:lang w:eastAsia="tr-TR"/>
                <w14:ligatures w14:val="none"/>
              </w:rPr>
              <w:br/>
              <w:t>SDB1.2. Kendini Düzenleme (Öz Düzenleme)</w:t>
            </w:r>
            <w:r w:rsidRPr="00FB6448">
              <w:rPr>
                <w:rFonts w:eastAsia="Times New Roman" w:cstheme="minorHAnsi"/>
                <w:color w:val="000000"/>
                <w:kern w:val="0"/>
                <w:sz w:val="14"/>
                <w:szCs w:val="14"/>
                <w:lang w:eastAsia="tr-TR"/>
                <w14:ligatures w14:val="none"/>
              </w:rPr>
              <w:br/>
              <w:t>SDB2.1. İletişim</w:t>
            </w:r>
            <w:r w:rsidRPr="00FB6448">
              <w:rPr>
                <w:rFonts w:eastAsia="Times New Roman" w:cstheme="minorHAnsi"/>
                <w:color w:val="000000"/>
                <w:kern w:val="0"/>
                <w:sz w:val="14"/>
                <w:szCs w:val="14"/>
                <w:lang w:eastAsia="tr-TR"/>
                <w14:ligatures w14:val="none"/>
              </w:rPr>
              <w:br/>
              <w:t>SDB2.2. İş Birliği</w:t>
            </w:r>
            <w:r w:rsidRPr="00FB6448">
              <w:rPr>
                <w:rFonts w:eastAsia="Times New Roman" w:cstheme="minorHAnsi"/>
                <w:color w:val="000000"/>
                <w:kern w:val="0"/>
                <w:sz w:val="14"/>
                <w:szCs w:val="14"/>
                <w:lang w:eastAsia="tr-TR"/>
                <w14:ligatures w14:val="none"/>
              </w:rPr>
              <w:br/>
              <w:t>SDB2.3. Sosyal Farkındalık</w:t>
            </w:r>
            <w:r w:rsidRPr="00FB6448">
              <w:rPr>
                <w:rFonts w:eastAsia="Times New Roman" w:cstheme="minorHAnsi"/>
                <w:color w:val="000000"/>
                <w:kern w:val="0"/>
                <w:sz w:val="14"/>
                <w:szCs w:val="14"/>
                <w:lang w:eastAsia="tr-TR"/>
                <w14:ligatures w14:val="none"/>
              </w:rPr>
              <w:br/>
              <w:t>SDB3.1. Uyum</w:t>
            </w:r>
            <w:r w:rsidRPr="00FB6448">
              <w:rPr>
                <w:rFonts w:eastAsia="Times New Roman" w:cstheme="minorHAnsi"/>
                <w:color w:val="000000"/>
                <w:kern w:val="0"/>
                <w:sz w:val="14"/>
                <w:szCs w:val="14"/>
                <w:lang w:eastAsia="tr-TR"/>
                <w14:ligatures w14:val="none"/>
              </w:rPr>
              <w:br/>
              <w:t>SDB3.2. Esneklik</w:t>
            </w:r>
          </w:p>
        </w:tc>
        <w:tc>
          <w:tcPr>
            <w:tcW w:w="317" w:type="pct"/>
            <w:vMerge w:val="restart"/>
            <w:shd w:val="clear" w:color="auto" w:fill="auto"/>
            <w:vAlign w:val="center"/>
            <w:hideMark/>
          </w:tcPr>
          <w:p w14:paraId="3672F68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D3. Çalışkanlık</w:t>
            </w:r>
            <w:r w:rsidRPr="00FB6448">
              <w:rPr>
                <w:rFonts w:eastAsia="Times New Roman" w:cstheme="minorHAnsi"/>
                <w:color w:val="000000"/>
                <w:kern w:val="0"/>
                <w:sz w:val="14"/>
                <w:szCs w:val="14"/>
                <w:lang w:eastAsia="tr-TR"/>
                <w14:ligatures w14:val="none"/>
              </w:rPr>
              <w:br/>
              <w:t>D12. Sabır</w:t>
            </w:r>
            <w:r w:rsidRPr="00FB6448">
              <w:rPr>
                <w:rFonts w:eastAsia="Times New Roman" w:cstheme="minorHAnsi"/>
                <w:color w:val="000000"/>
                <w:kern w:val="0"/>
                <w:sz w:val="14"/>
                <w:szCs w:val="14"/>
                <w:lang w:eastAsia="tr-TR"/>
                <w14:ligatures w14:val="none"/>
              </w:rPr>
              <w:br/>
              <w:t>D16. Sorumluluk</w:t>
            </w:r>
            <w:r w:rsidRPr="00FB6448">
              <w:rPr>
                <w:rFonts w:eastAsia="Times New Roman" w:cstheme="minorHAnsi"/>
                <w:color w:val="000000"/>
                <w:kern w:val="0"/>
                <w:sz w:val="14"/>
                <w:szCs w:val="14"/>
                <w:lang w:eastAsia="tr-TR"/>
                <w14:ligatures w14:val="none"/>
              </w:rPr>
              <w:br/>
              <w:t>D19. Vatanseverlik</w:t>
            </w:r>
          </w:p>
        </w:tc>
        <w:tc>
          <w:tcPr>
            <w:tcW w:w="375" w:type="pct"/>
            <w:vMerge w:val="restart"/>
            <w:shd w:val="clear" w:color="auto" w:fill="auto"/>
            <w:vAlign w:val="center"/>
            <w:hideMark/>
          </w:tcPr>
          <w:p w14:paraId="7369AABB"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OB1. Bilgi Okuryazarlığı</w:t>
            </w:r>
            <w:r w:rsidRPr="00FB6448">
              <w:rPr>
                <w:rFonts w:eastAsia="Times New Roman" w:cstheme="minorHAnsi"/>
                <w:color w:val="000000"/>
                <w:kern w:val="0"/>
                <w:sz w:val="14"/>
                <w:szCs w:val="14"/>
                <w:lang w:eastAsia="tr-TR"/>
                <w14:ligatures w14:val="none"/>
              </w:rPr>
              <w:br/>
              <w:t>OB2. Dijital Okuryazarlık</w:t>
            </w:r>
            <w:r w:rsidRPr="00FB6448">
              <w:rPr>
                <w:rFonts w:eastAsia="Times New Roman" w:cstheme="minorHAnsi"/>
                <w:color w:val="000000"/>
                <w:kern w:val="0"/>
                <w:sz w:val="14"/>
                <w:szCs w:val="14"/>
                <w:lang w:eastAsia="tr-TR"/>
                <w14:ligatures w14:val="none"/>
              </w:rPr>
              <w:br/>
              <w:t>OB5. Kültür Okuryazarlığı</w:t>
            </w:r>
          </w:p>
        </w:tc>
        <w:tc>
          <w:tcPr>
            <w:tcW w:w="407" w:type="pct"/>
            <w:vMerge w:val="restart"/>
            <w:shd w:val="clear" w:color="auto" w:fill="auto"/>
            <w:vAlign w:val="center"/>
            <w:hideMark/>
          </w:tcPr>
          <w:p w14:paraId="37C7BF8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Emek ve Dayanışma Günü</w:t>
            </w:r>
            <w:r w:rsidRPr="00FB6448">
              <w:rPr>
                <w:rFonts w:eastAsia="Times New Roman" w:cstheme="minorHAnsi"/>
                <w:color w:val="000000"/>
                <w:kern w:val="0"/>
                <w:sz w:val="14"/>
                <w:szCs w:val="14"/>
                <w:lang w:eastAsia="tr-TR"/>
                <w14:ligatures w14:val="none"/>
              </w:rPr>
              <w:br/>
              <w:t>(1 Mayıs)</w:t>
            </w:r>
            <w:r w:rsidRPr="00FB6448">
              <w:rPr>
                <w:rFonts w:eastAsia="Times New Roman" w:cstheme="minorHAnsi"/>
                <w:color w:val="000000"/>
                <w:kern w:val="0"/>
                <w:sz w:val="14"/>
                <w:szCs w:val="14"/>
                <w:lang w:eastAsia="tr-TR"/>
                <w14:ligatures w14:val="none"/>
              </w:rPr>
              <w:br/>
              <w:t>Trafik ve İlk Yardım Haftası</w:t>
            </w:r>
            <w:r w:rsidRPr="00FB6448">
              <w:rPr>
                <w:rFonts w:eastAsia="Times New Roman" w:cstheme="minorHAnsi"/>
                <w:color w:val="000000"/>
                <w:kern w:val="0"/>
                <w:sz w:val="14"/>
                <w:szCs w:val="14"/>
                <w:lang w:eastAsia="tr-TR"/>
                <w14:ligatures w14:val="none"/>
              </w:rPr>
              <w:br/>
              <w:t>(Mayıs ayının ilk haftası)</w:t>
            </w:r>
          </w:p>
        </w:tc>
        <w:tc>
          <w:tcPr>
            <w:tcW w:w="702" w:type="pct"/>
            <w:vMerge w:val="restart"/>
            <w:shd w:val="clear" w:color="auto" w:fill="auto"/>
            <w:vAlign w:val="center"/>
            <w:hideMark/>
          </w:tcPr>
          <w:p w14:paraId="050B274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Zenginleştirme:</w:t>
            </w:r>
            <w:r w:rsidRPr="00FB6448">
              <w:rPr>
                <w:rFonts w:eastAsia="Times New Roman" w:cstheme="minorHAnsi"/>
                <w:color w:val="000000"/>
                <w:kern w:val="0"/>
                <w:sz w:val="14"/>
                <w:szCs w:val="14"/>
                <w:lang w:eastAsia="tr-TR"/>
                <w14:ligatures w14:val="none"/>
              </w:rPr>
              <w:t xml:space="preserve"> Öğrencilerden okullarında oluşturdukları oyuncak müzesinde, müze rehberi rolü üstlenmeleri istenebilir. Anadolu kültürüne ait geleneksel oyuncakları araştırmaları ve bu oyuncakları yeniden tasarlamaları sağlanabilir. Geleneksel oyuncakların modern türlerini hazırlamaları ve bu oyuncaklara yeni işlevler veya oyun kuralları eklemeleri istenebilir.                                                                                                                            </w:t>
            </w:r>
            <w:r w:rsidRPr="00FB6448">
              <w:rPr>
                <w:rFonts w:eastAsia="Times New Roman" w:cstheme="minorHAnsi"/>
                <w:b/>
                <w:bCs/>
                <w:color w:val="000000"/>
                <w:kern w:val="0"/>
                <w:sz w:val="14"/>
                <w:szCs w:val="14"/>
                <w:lang w:eastAsia="tr-TR"/>
                <w14:ligatures w14:val="none"/>
              </w:rPr>
              <w:t xml:space="preserve">Destekleme: </w:t>
            </w:r>
            <w:r w:rsidRPr="00FB6448">
              <w:rPr>
                <w:rFonts w:eastAsia="Times New Roman" w:cstheme="minorHAnsi"/>
                <w:color w:val="000000"/>
                <w:kern w:val="0"/>
                <w:sz w:val="14"/>
                <w:szCs w:val="14"/>
                <w:lang w:eastAsia="tr-TR"/>
                <w14:ligatures w14:val="none"/>
              </w:rPr>
              <w:t xml:space="preserve">Öğrencilerden somut ve kolay adımlarla oyuncak müzesi oluşturma kılavuzu hazırlamaları istenebilir. Oyuncakları renk, boyut veya materyaline göre sınıflandırarak listelemeleri sağlanabilir. Oyuncaklarla ilgili kısa hikâyeler, masallar veya tekerlemeler yazmaları </w:t>
            </w:r>
            <w:proofErr w:type="spellStart"/>
            <w:proofErr w:type="gramStart"/>
            <w:r w:rsidRPr="00FB6448">
              <w:rPr>
                <w:rFonts w:eastAsia="Times New Roman" w:cstheme="minorHAnsi"/>
                <w:color w:val="000000"/>
                <w:kern w:val="0"/>
                <w:sz w:val="14"/>
                <w:szCs w:val="14"/>
                <w:lang w:eastAsia="tr-TR"/>
                <w14:ligatures w14:val="none"/>
              </w:rPr>
              <w:t>istenebilir.Oyuncak</w:t>
            </w:r>
            <w:proofErr w:type="spellEnd"/>
            <w:proofErr w:type="gramEnd"/>
            <w:r w:rsidRPr="00FB6448">
              <w:rPr>
                <w:rFonts w:eastAsia="Times New Roman" w:cstheme="minorHAnsi"/>
                <w:color w:val="000000"/>
                <w:kern w:val="0"/>
                <w:sz w:val="14"/>
                <w:szCs w:val="14"/>
                <w:lang w:eastAsia="tr-TR"/>
                <w14:ligatures w14:val="none"/>
              </w:rPr>
              <w:t xml:space="preserve"> müzesiyle ilgili kısa animasyonlar, çizgi filmler veya videolar izlemeleri sağlanabilir.</w:t>
            </w:r>
          </w:p>
        </w:tc>
        <w:tc>
          <w:tcPr>
            <w:tcW w:w="303" w:type="pct"/>
            <w:vMerge w:val="restart"/>
            <w:vAlign w:val="center"/>
            <w:hideMark/>
          </w:tcPr>
          <w:p w14:paraId="17EDF5E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661E76C6" w14:textId="77777777" w:rsidTr="009C1CC3">
        <w:trPr>
          <w:trHeight w:val="1980"/>
        </w:trPr>
        <w:tc>
          <w:tcPr>
            <w:tcW w:w="122" w:type="pct"/>
            <w:vMerge/>
            <w:vAlign w:val="center"/>
            <w:hideMark/>
          </w:tcPr>
          <w:p w14:paraId="6F9408D6"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1D23E32B"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30. Hafta:</w:t>
            </w:r>
            <w:r w:rsidRPr="00FB6448">
              <w:rPr>
                <w:rFonts w:eastAsia="Times New Roman" w:cstheme="minorHAnsi"/>
                <w:color w:val="000000"/>
                <w:kern w:val="0"/>
                <w:sz w:val="14"/>
                <w:szCs w:val="14"/>
                <w:lang w:eastAsia="tr-TR"/>
                <w14:ligatures w14:val="none"/>
              </w:rPr>
              <w:br/>
              <w:t>3-7 Mayıs</w:t>
            </w:r>
          </w:p>
        </w:tc>
        <w:tc>
          <w:tcPr>
            <w:tcW w:w="157" w:type="pct"/>
            <w:shd w:val="clear" w:color="auto" w:fill="auto"/>
            <w:vAlign w:val="center"/>
            <w:hideMark/>
          </w:tcPr>
          <w:p w14:paraId="04CEB1FB"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088E96FF"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MÜZE VE KÜLTÜR</w:t>
            </w:r>
          </w:p>
        </w:tc>
        <w:tc>
          <w:tcPr>
            <w:tcW w:w="331" w:type="pct"/>
            <w:shd w:val="clear" w:color="auto" w:fill="auto"/>
            <w:vAlign w:val="center"/>
            <w:hideMark/>
          </w:tcPr>
          <w:p w14:paraId="6143599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Müzelerin Toplama, Arşivleme ve Belgeleme İşlevi</w:t>
            </w:r>
            <w:r w:rsidRPr="00FB6448">
              <w:rPr>
                <w:rFonts w:eastAsia="Times New Roman" w:cstheme="minorHAnsi"/>
                <w:color w:val="000000"/>
                <w:kern w:val="0"/>
                <w:sz w:val="14"/>
                <w:szCs w:val="14"/>
                <w:lang w:eastAsia="tr-TR"/>
                <w14:ligatures w14:val="none"/>
              </w:rPr>
              <w:br/>
              <w:t>Oyuncak Müzesi</w:t>
            </w:r>
          </w:p>
        </w:tc>
        <w:tc>
          <w:tcPr>
            <w:tcW w:w="1163" w:type="pct"/>
            <w:gridSpan w:val="2"/>
            <w:shd w:val="clear" w:color="auto" w:fill="auto"/>
            <w:vAlign w:val="center"/>
            <w:hideMark/>
          </w:tcPr>
          <w:p w14:paraId="4C4F0C1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GS.2.7.1. Oyuncak müzesi koleksiyonunu sınıflandırabilme</w:t>
            </w:r>
          </w:p>
          <w:p w14:paraId="24E575DB" w14:textId="4C073A29"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c) Oyuncak müzesindeki eserleri malzemelerine göre tasnif eder.</w:t>
            </w:r>
            <w:r w:rsidRPr="00FB6448">
              <w:rPr>
                <w:rFonts w:eastAsia="Times New Roman" w:cstheme="minorHAnsi"/>
                <w:color w:val="000000"/>
                <w:kern w:val="0"/>
                <w:sz w:val="14"/>
                <w:szCs w:val="14"/>
                <w:lang w:eastAsia="tr-TR"/>
                <w14:ligatures w14:val="none"/>
              </w:rPr>
              <w:br/>
              <w:t>ç) Oyuncak müzesinde tasnif ettiği eserleri etiketler.</w:t>
            </w:r>
          </w:p>
        </w:tc>
        <w:tc>
          <w:tcPr>
            <w:tcW w:w="385" w:type="pct"/>
            <w:vMerge/>
            <w:vAlign w:val="center"/>
            <w:hideMark/>
          </w:tcPr>
          <w:p w14:paraId="11E724E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6B7FA3A8"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1AB659E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60A3756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79DB56F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6EA33EA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03" w:type="pct"/>
            <w:vMerge/>
            <w:vAlign w:val="center"/>
            <w:hideMark/>
          </w:tcPr>
          <w:p w14:paraId="07A87F0B"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1DE56F43" w14:textId="77777777" w:rsidTr="009C1CC3">
        <w:trPr>
          <w:trHeight w:val="1069"/>
        </w:trPr>
        <w:tc>
          <w:tcPr>
            <w:tcW w:w="122" w:type="pct"/>
            <w:vMerge/>
            <w:vAlign w:val="center"/>
            <w:hideMark/>
          </w:tcPr>
          <w:p w14:paraId="39BF8975"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04092D31"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31. Hafta:</w:t>
            </w:r>
            <w:r w:rsidRPr="00FB6448">
              <w:rPr>
                <w:rFonts w:eastAsia="Times New Roman" w:cstheme="minorHAnsi"/>
                <w:color w:val="000000"/>
                <w:kern w:val="0"/>
                <w:sz w:val="14"/>
                <w:szCs w:val="14"/>
                <w:lang w:eastAsia="tr-TR"/>
                <w14:ligatures w14:val="none"/>
              </w:rPr>
              <w:br/>
              <w:t xml:space="preserve"> 10-14 Mayıs</w:t>
            </w:r>
          </w:p>
        </w:tc>
        <w:tc>
          <w:tcPr>
            <w:tcW w:w="157" w:type="pct"/>
            <w:shd w:val="clear" w:color="auto" w:fill="auto"/>
            <w:vAlign w:val="center"/>
            <w:hideMark/>
          </w:tcPr>
          <w:p w14:paraId="6F17628D"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6F2CAC70"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MÜZE VE KÜLTÜR</w:t>
            </w:r>
          </w:p>
        </w:tc>
        <w:tc>
          <w:tcPr>
            <w:tcW w:w="331" w:type="pct"/>
            <w:shd w:val="clear" w:color="auto" w:fill="auto"/>
            <w:vAlign w:val="center"/>
            <w:hideMark/>
          </w:tcPr>
          <w:p w14:paraId="1FE0303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Müzelerin Toplama, Arşivleme ve Belgeleme İşlevi</w:t>
            </w:r>
            <w:r w:rsidRPr="00FB6448">
              <w:rPr>
                <w:rFonts w:eastAsia="Times New Roman" w:cstheme="minorHAnsi"/>
                <w:color w:val="000000"/>
                <w:kern w:val="0"/>
                <w:sz w:val="14"/>
                <w:szCs w:val="14"/>
                <w:lang w:eastAsia="tr-TR"/>
                <w14:ligatures w14:val="none"/>
              </w:rPr>
              <w:br/>
              <w:t>Oyuncak Müzesi</w:t>
            </w:r>
          </w:p>
        </w:tc>
        <w:tc>
          <w:tcPr>
            <w:tcW w:w="1163" w:type="pct"/>
            <w:gridSpan w:val="2"/>
            <w:shd w:val="clear" w:color="auto" w:fill="auto"/>
            <w:vAlign w:val="center"/>
            <w:hideMark/>
          </w:tcPr>
          <w:p w14:paraId="06F5F86B"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GS.2.7.2. Okulunda oyuncak müzesi yapabilme</w:t>
            </w:r>
          </w:p>
          <w:p w14:paraId="65FBADEF" w14:textId="5A7CF5FE"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 Oyuncak müzesi koleksiyonuna uygun oyuncaklarla müze tasarlar.</w:t>
            </w:r>
          </w:p>
        </w:tc>
        <w:tc>
          <w:tcPr>
            <w:tcW w:w="385" w:type="pct"/>
            <w:vMerge/>
            <w:vAlign w:val="center"/>
            <w:hideMark/>
          </w:tcPr>
          <w:p w14:paraId="034CA62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2E8E26F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1E78B50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17C6D23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417AA88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vMerge/>
            <w:vAlign w:val="center"/>
            <w:hideMark/>
          </w:tcPr>
          <w:p w14:paraId="199FE6C9"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03" w:type="pct"/>
            <w:vMerge/>
            <w:vAlign w:val="center"/>
            <w:hideMark/>
          </w:tcPr>
          <w:p w14:paraId="2665792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4DC6AE77" w14:textId="77777777" w:rsidTr="009C1CC3">
        <w:trPr>
          <w:trHeight w:val="245"/>
        </w:trPr>
        <w:tc>
          <w:tcPr>
            <w:tcW w:w="122" w:type="pct"/>
            <w:shd w:val="clear" w:color="000000" w:fill="B4C6E7"/>
            <w:textDirection w:val="btLr"/>
            <w:vAlign w:val="center"/>
            <w:hideMark/>
          </w:tcPr>
          <w:p w14:paraId="05EA299F" w14:textId="77777777" w:rsidR="009C1CC3" w:rsidRPr="00FB6448" w:rsidRDefault="009C1CC3" w:rsidP="00FB6448">
            <w:pPr>
              <w:spacing w:after="0" w:line="240" w:lineRule="auto"/>
              <w:jc w:val="center"/>
              <w:rPr>
                <w:rFonts w:eastAsia="Times New Roman" w:cstheme="minorHAnsi"/>
                <w:b/>
                <w:bCs/>
                <w:color w:val="4472C4"/>
                <w:kern w:val="0"/>
                <w:sz w:val="14"/>
                <w:szCs w:val="14"/>
                <w:lang w:eastAsia="tr-TR"/>
                <w14:ligatures w14:val="none"/>
              </w:rPr>
            </w:pPr>
            <w:r w:rsidRPr="00FB6448">
              <w:rPr>
                <w:rFonts w:eastAsia="Times New Roman" w:cstheme="minorHAnsi"/>
                <w:b/>
                <w:bCs/>
                <w:color w:val="4472C4"/>
                <w:kern w:val="0"/>
                <w:sz w:val="14"/>
                <w:szCs w:val="14"/>
                <w:lang w:eastAsia="tr-TR"/>
                <w14:ligatures w14:val="none"/>
              </w:rPr>
              <w:t> </w:t>
            </w:r>
          </w:p>
        </w:tc>
        <w:tc>
          <w:tcPr>
            <w:tcW w:w="4574" w:type="pct"/>
            <w:gridSpan w:val="12"/>
            <w:shd w:val="clear" w:color="000000" w:fill="B4C6E7"/>
            <w:vAlign w:val="center"/>
            <w:hideMark/>
          </w:tcPr>
          <w:p w14:paraId="7EFFF7C7" w14:textId="4A325A4E" w:rsidR="009C1CC3" w:rsidRPr="00FB6448" w:rsidRDefault="009C1CC3" w:rsidP="009C1CC3">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KURBAN BAYRAMI TATİLİ (15-19 MAYIS 2027) </w:t>
            </w:r>
          </w:p>
        </w:tc>
        <w:tc>
          <w:tcPr>
            <w:tcW w:w="303" w:type="pct"/>
            <w:vMerge w:val="restart"/>
            <w:vAlign w:val="center"/>
            <w:hideMark/>
          </w:tcPr>
          <w:p w14:paraId="3CD18AC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76F3F6B5" w14:textId="77777777" w:rsidTr="009C1CC3">
        <w:trPr>
          <w:trHeight w:val="262"/>
        </w:trPr>
        <w:tc>
          <w:tcPr>
            <w:tcW w:w="122" w:type="pct"/>
            <w:shd w:val="clear" w:color="auto" w:fill="auto"/>
            <w:textDirection w:val="btLr"/>
            <w:vAlign w:val="center"/>
            <w:hideMark/>
          </w:tcPr>
          <w:p w14:paraId="5A1FFCD2" w14:textId="77777777" w:rsidR="00FB6448" w:rsidRPr="00FB6448" w:rsidRDefault="00FB6448"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w:t>
            </w:r>
          </w:p>
        </w:tc>
        <w:tc>
          <w:tcPr>
            <w:tcW w:w="186" w:type="pct"/>
            <w:shd w:val="clear" w:color="000000" w:fill="FFD966"/>
            <w:vAlign w:val="center"/>
            <w:hideMark/>
          </w:tcPr>
          <w:p w14:paraId="1832EC38"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32. Hafta:</w:t>
            </w:r>
            <w:r w:rsidRPr="00FB6448">
              <w:rPr>
                <w:rFonts w:eastAsia="Times New Roman" w:cstheme="minorHAnsi"/>
                <w:color w:val="000000"/>
                <w:kern w:val="0"/>
                <w:sz w:val="14"/>
                <w:szCs w:val="14"/>
                <w:lang w:eastAsia="tr-TR"/>
                <w14:ligatures w14:val="none"/>
              </w:rPr>
              <w:br/>
              <w:t>20-21 Mayıs</w:t>
            </w:r>
          </w:p>
        </w:tc>
        <w:tc>
          <w:tcPr>
            <w:tcW w:w="157" w:type="pct"/>
            <w:shd w:val="clear" w:color="000000" w:fill="FFD966"/>
            <w:vAlign w:val="center"/>
            <w:hideMark/>
          </w:tcPr>
          <w:p w14:paraId="749CD158" w14:textId="77777777" w:rsidR="00FB6448" w:rsidRPr="00FB6448" w:rsidRDefault="00FB6448"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3122" w:type="pct"/>
            <w:gridSpan w:val="8"/>
            <w:shd w:val="clear" w:color="000000" w:fill="FFD966"/>
            <w:vAlign w:val="center"/>
            <w:hideMark/>
          </w:tcPr>
          <w:p w14:paraId="3F18153B" w14:textId="77777777" w:rsidR="00FB6448" w:rsidRPr="00FB6448" w:rsidRDefault="00FB6448"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SOSYAL ETKİNLİK</w:t>
            </w:r>
          </w:p>
        </w:tc>
        <w:tc>
          <w:tcPr>
            <w:tcW w:w="407" w:type="pct"/>
            <w:shd w:val="clear" w:color="000000" w:fill="FFD966"/>
            <w:vAlign w:val="center"/>
            <w:hideMark/>
          </w:tcPr>
          <w:p w14:paraId="19F34071"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Atatürk'ü Anma ve Gençlik ve Spor Bayramı</w:t>
            </w:r>
            <w:r w:rsidRPr="00FB6448">
              <w:rPr>
                <w:rFonts w:eastAsia="Times New Roman" w:cstheme="minorHAnsi"/>
                <w:color w:val="000000"/>
                <w:kern w:val="0"/>
                <w:sz w:val="14"/>
                <w:szCs w:val="14"/>
                <w:lang w:eastAsia="tr-TR"/>
                <w14:ligatures w14:val="none"/>
              </w:rPr>
              <w:br/>
              <w:t>(19 Mayıs)</w:t>
            </w:r>
          </w:p>
        </w:tc>
        <w:tc>
          <w:tcPr>
            <w:tcW w:w="702" w:type="pct"/>
            <w:shd w:val="clear" w:color="000000" w:fill="FFD966"/>
            <w:vAlign w:val="center"/>
            <w:hideMark/>
          </w:tcPr>
          <w:p w14:paraId="23FBF7E2" w14:textId="77777777" w:rsidR="00FB6448" w:rsidRPr="00FB6448" w:rsidRDefault="00FB6448"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 </w:t>
            </w:r>
          </w:p>
        </w:tc>
        <w:tc>
          <w:tcPr>
            <w:tcW w:w="303" w:type="pct"/>
            <w:vMerge/>
            <w:vAlign w:val="center"/>
            <w:hideMark/>
          </w:tcPr>
          <w:p w14:paraId="146161DC" w14:textId="77777777" w:rsidR="00FB6448" w:rsidRPr="00FB6448" w:rsidRDefault="00FB6448"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1B0AA0BC" w14:textId="77777777" w:rsidTr="009C1CC3">
        <w:trPr>
          <w:trHeight w:val="1982"/>
        </w:trPr>
        <w:tc>
          <w:tcPr>
            <w:tcW w:w="122" w:type="pct"/>
            <w:vMerge w:val="restart"/>
            <w:shd w:val="clear" w:color="000000" w:fill="FFC000"/>
            <w:textDirection w:val="btLr"/>
            <w:vAlign w:val="center"/>
            <w:hideMark/>
          </w:tcPr>
          <w:p w14:paraId="084C6A07"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lastRenderedPageBreak/>
              <w:t>MAYIS-HAZİRAN</w:t>
            </w:r>
          </w:p>
        </w:tc>
        <w:tc>
          <w:tcPr>
            <w:tcW w:w="186" w:type="pct"/>
            <w:shd w:val="clear" w:color="000000" w:fill="E2EFDA"/>
            <w:vAlign w:val="center"/>
            <w:hideMark/>
          </w:tcPr>
          <w:p w14:paraId="768C542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33. Hafta:</w:t>
            </w:r>
            <w:r w:rsidRPr="00FB6448">
              <w:rPr>
                <w:rFonts w:eastAsia="Times New Roman" w:cstheme="minorHAnsi"/>
                <w:color w:val="000000"/>
                <w:kern w:val="0"/>
                <w:sz w:val="14"/>
                <w:szCs w:val="14"/>
                <w:lang w:eastAsia="tr-TR"/>
                <w14:ligatures w14:val="none"/>
              </w:rPr>
              <w:br/>
              <w:t>24-28 Mayıs</w:t>
            </w:r>
          </w:p>
        </w:tc>
        <w:tc>
          <w:tcPr>
            <w:tcW w:w="157" w:type="pct"/>
            <w:shd w:val="clear" w:color="auto" w:fill="auto"/>
            <w:vAlign w:val="center"/>
            <w:hideMark/>
          </w:tcPr>
          <w:p w14:paraId="00852C32"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0FFD2D58"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MÜZE VE KÜLTÜR</w:t>
            </w:r>
          </w:p>
        </w:tc>
        <w:tc>
          <w:tcPr>
            <w:tcW w:w="331" w:type="pct"/>
            <w:shd w:val="clear" w:color="auto" w:fill="auto"/>
            <w:vAlign w:val="center"/>
            <w:hideMark/>
          </w:tcPr>
          <w:p w14:paraId="7EC13EC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Müzelerin Toplama, Arşivleme ve Belgeleme İşlevi</w:t>
            </w:r>
            <w:r w:rsidRPr="00FB6448">
              <w:rPr>
                <w:rFonts w:eastAsia="Times New Roman" w:cstheme="minorHAnsi"/>
                <w:color w:val="000000"/>
                <w:kern w:val="0"/>
                <w:sz w:val="14"/>
                <w:szCs w:val="14"/>
                <w:lang w:eastAsia="tr-TR"/>
                <w14:ligatures w14:val="none"/>
              </w:rPr>
              <w:br/>
              <w:t>Oyuncak Müzesi</w:t>
            </w:r>
          </w:p>
        </w:tc>
        <w:tc>
          <w:tcPr>
            <w:tcW w:w="1163" w:type="pct"/>
            <w:gridSpan w:val="2"/>
            <w:shd w:val="clear" w:color="auto" w:fill="auto"/>
            <w:vAlign w:val="center"/>
            <w:hideMark/>
          </w:tcPr>
          <w:p w14:paraId="6608CAD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GS.2.7.2. Okulunda oyuncak müzesi yapabilme</w:t>
            </w:r>
          </w:p>
          <w:p w14:paraId="347B3B41" w14:textId="489DBA81"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Oyuncak müzesi koleksiyonuna uygun eserlerle müze oluşturur.</w:t>
            </w:r>
          </w:p>
        </w:tc>
        <w:tc>
          <w:tcPr>
            <w:tcW w:w="385" w:type="pct"/>
            <w:vMerge w:val="restart"/>
            <w:shd w:val="clear" w:color="auto" w:fill="auto"/>
            <w:vAlign w:val="center"/>
            <w:hideMark/>
          </w:tcPr>
          <w:p w14:paraId="769CFE2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Öğrenme çıktıları gözlem formları, dereceli puanlama anahtarları, öz değerlendirme formları ve akran değerlendirme formları kullanılarak değerlendirilebilir.</w:t>
            </w:r>
          </w:p>
        </w:tc>
        <w:tc>
          <w:tcPr>
            <w:tcW w:w="268" w:type="pct"/>
            <w:vMerge w:val="restart"/>
            <w:shd w:val="clear" w:color="auto" w:fill="auto"/>
            <w:vAlign w:val="center"/>
            <w:hideMark/>
          </w:tcPr>
          <w:p w14:paraId="7FCE502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SDB1.1. Kendini Tanıma (Öz Farkındalık)</w:t>
            </w:r>
            <w:r w:rsidRPr="00FB6448">
              <w:rPr>
                <w:rFonts w:eastAsia="Times New Roman" w:cstheme="minorHAnsi"/>
                <w:color w:val="000000"/>
                <w:kern w:val="0"/>
                <w:sz w:val="14"/>
                <w:szCs w:val="14"/>
                <w:lang w:eastAsia="tr-TR"/>
                <w14:ligatures w14:val="none"/>
              </w:rPr>
              <w:br/>
              <w:t>SDB1.2. Kendini Düzenleme (Öz Düzenleme)</w:t>
            </w:r>
            <w:r w:rsidRPr="00FB6448">
              <w:rPr>
                <w:rFonts w:eastAsia="Times New Roman" w:cstheme="minorHAnsi"/>
                <w:color w:val="000000"/>
                <w:kern w:val="0"/>
                <w:sz w:val="14"/>
                <w:szCs w:val="14"/>
                <w:lang w:eastAsia="tr-TR"/>
                <w14:ligatures w14:val="none"/>
              </w:rPr>
              <w:br/>
              <w:t>SDB2.1. İletişim</w:t>
            </w:r>
            <w:r w:rsidRPr="00FB6448">
              <w:rPr>
                <w:rFonts w:eastAsia="Times New Roman" w:cstheme="minorHAnsi"/>
                <w:color w:val="000000"/>
                <w:kern w:val="0"/>
                <w:sz w:val="14"/>
                <w:szCs w:val="14"/>
                <w:lang w:eastAsia="tr-TR"/>
                <w14:ligatures w14:val="none"/>
              </w:rPr>
              <w:br/>
              <w:t>SDB2.2. İş Birliği</w:t>
            </w:r>
            <w:r w:rsidRPr="00FB6448">
              <w:rPr>
                <w:rFonts w:eastAsia="Times New Roman" w:cstheme="minorHAnsi"/>
                <w:color w:val="000000"/>
                <w:kern w:val="0"/>
                <w:sz w:val="14"/>
                <w:szCs w:val="14"/>
                <w:lang w:eastAsia="tr-TR"/>
                <w14:ligatures w14:val="none"/>
              </w:rPr>
              <w:br/>
              <w:t>SDB2.3. Sosyal Farkındalık</w:t>
            </w:r>
            <w:r w:rsidRPr="00FB6448">
              <w:rPr>
                <w:rFonts w:eastAsia="Times New Roman" w:cstheme="minorHAnsi"/>
                <w:color w:val="000000"/>
                <w:kern w:val="0"/>
                <w:sz w:val="14"/>
                <w:szCs w:val="14"/>
                <w:lang w:eastAsia="tr-TR"/>
                <w14:ligatures w14:val="none"/>
              </w:rPr>
              <w:br/>
              <w:t>SDB3.1. Uyum</w:t>
            </w:r>
            <w:r w:rsidRPr="00FB6448">
              <w:rPr>
                <w:rFonts w:eastAsia="Times New Roman" w:cstheme="minorHAnsi"/>
                <w:color w:val="000000"/>
                <w:kern w:val="0"/>
                <w:sz w:val="14"/>
                <w:szCs w:val="14"/>
                <w:lang w:eastAsia="tr-TR"/>
                <w14:ligatures w14:val="none"/>
              </w:rPr>
              <w:br/>
              <w:t>SDB3.2. Esneklik</w:t>
            </w:r>
          </w:p>
        </w:tc>
        <w:tc>
          <w:tcPr>
            <w:tcW w:w="317" w:type="pct"/>
            <w:vMerge w:val="restart"/>
            <w:shd w:val="clear" w:color="auto" w:fill="auto"/>
            <w:vAlign w:val="center"/>
            <w:hideMark/>
          </w:tcPr>
          <w:p w14:paraId="28E6582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D3. Çalışkanlık</w:t>
            </w:r>
            <w:r w:rsidRPr="00FB6448">
              <w:rPr>
                <w:rFonts w:eastAsia="Times New Roman" w:cstheme="minorHAnsi"/>
                <w:color w:val="000000"/>
                <w:kern w:val="0"/>
                <w:sz w:val="14"/>
                <w:szCs w:val="14"/>
                <w:lang w:eastAsia="tr-TR"/>
                <w14:ligatures w14:val="none"/>
              </w:rPr>
              <w:br/>
              <w:t>D12. Sabır</w:t>
            </w:r>
            <w:r w:rsidRPr="00FB6448">
              <w:rPr>
                <w:rFonts w:eastAsia="Times New Roman" w:cstheme="minorHAnsi"/>
                <w:color w:val="000000"/>
                <w:kern w:val="0"/>
                <w:sz w:val="14"/>
                <w:szCs w:val="14"/>
                <w:lang w:eastAsia="tr-TR"/>
                <w14:ligatures w14:val="none"/>
              </w:rPr>
              <w:br/>
              <w:t>D16. Sorumluluk</w:t>
            </w:r>
            <w:r w:rsidRPr="00FB6448">
              <w:rPr>
                <w:rFonts w:eastAsia="Times New Roman" w:cstheme="minorHAnsi"/>
                <w:color w:val="000000"/>
                <w:kern w:val="0"/>
                <w:sz w:val="14"/>
                <w:szCs w:val="14"/>
                <w:lang w:eastAsia="tr-TR"/>
                <w14:ligatures w14:val="none"/>
              </w:rPr>
              <w:br/>
              <w:t>D19. Vatanseverlik</w:t>
            </w:r>
          </w:p>
        </w:tc>
        <w:tc>
          <w:tcPr>
            <w:tcW w:w="375" w:type="pct"/>
            <w:vMerge w:val="restart"/>
            <w:shd w:val="clear" w:color="auto" w:fill="auto"/>
            <w:vAlign w:val="center"/>
            <w:hideMark/>
          </w:tcPr>
          <w:p w14:paraId="27D1154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OB1. Bilgi Okuryazarlığı</w:t>
            </w:r>
            <w:r w:rsidRPr="00FB6448">
              <w:rPr>
                <w:rFonts w:eastAsia="Times New Roman" w:cstheme="minorHAnsi"/>
                <w:color w:val="000000"/>
                <w:kern w:val="0"/>
                <w:sz w:val="14"/>
                <w:szCs w:val="14"/>
                <w:lang w:eastAsia="tr-TR"/>
                <w14:ligatures w14:val="none"/>
              </w:rPr>
              <w:br/>
              <w:t>OB2. Dijital Okuryazarlık</w:t>
            </w:r>
            <w:r w:rsidRPr="00FB6448">
              <w:rPr>
                <w:rFonts w:eastAsia="Times New Roman" w:cstheme="minorHAnsi"/>
                <w:color w:val="000000"/>
                <w:kern w:val="0"/>
                <w:sz w:val="14"/>
                <w:szCs w:val="14"/>
                <w:lang w:eastAsia="tr-TR"/>
                <w14:ligatures w14:val="none"/>
              </w:rPr>
              <w:br/>
              <w:t>OB5. Kültür Okuryazarlığı</w:t>
            </w:r>
          </w:p>
        </w:tc>
        <w:tc>
          <w:tcPr>
            <w:tcW w:w="407" w:type="pct"/>
            <w:vMerge w:val="restart"/>
            <w:shd w:val="clear" w:color="auto" w:fill="auto"/>
            <w:vAlign w:val="center"/>
            <w:hideMark/>
          </w:tcPr>
          <w:p w14:paraId="1B2B273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702" w:type="pct"/>
            <w:shd w:val="clear" w:color="auto" w:fill="auto"/>
            <w:vAlign w:val="center"/>
            <w:hideMark/>
          </w:tcPr>
          <w:p w14:paraId="618BD5D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Zenginleştirme:</w:t>
            </w:r>
            <w:r w:rsidRPr="00FB6448">
              <w:rPr>
                <w:rFonts w:eastAsia="Times New Roman" w:cstheme="minorHAnsi"/>
                <w:color w:val="000000"/>
                <w:kern w:val="0"/>
                <w:sz w:val="14"/>
                <w:szCs w:val="14"/>
                <w:lang w:eastAsia="tr-TR"/>
                <w14:ligatures w14:val="none"/>
              </w:rPr>
              <w:t xml:space="preserve"> Öğrencilerden okullarında oluşturdukları oyuncak müzesinde, müze rehberi rolü üstlenmeleri istenebilir. Anadolu kültürüne ait geleneksel oyuncakları araştırmaları ve bu oyuncakları yeniden tasarlamaları sağlanabilir. Geleneksel oyuncakların modern türlerini hazırlamaları ve bu oyuncaklara yeni işlevler veya oyun kuralları eklemeleri istenebilir.                                      </w:t>
            </w:r>
            <w:r w:rsidRPr="00FB6448">
              <w:rPr>
                <w:rFonts w:eastAsia="Times New Roman" w:cstheme="minorHAnsi"/>
                <w:b/>
                <w:bCs/>
                <w:color w:val="000000"/>
                <w:kern w:val="0"/>
                <w:sz w:val="14"/>
                <w:szCs w:val="14"/>
                <w:lang w:eastAsia="tr-TR"/>
                <w14:ligatures w14:val="none"/>
              </w:rPr>
              <w:t xml:space="preserve">                                                                                   Destekleme: </w:t>
            </w:r>
            <w:r w:rsidRPr="00FB6448">
              <w:rPr>
                <w:rFonts w:eastAsia="Times New Roman" w:cstheme="minorHAnsi"/>
                <w:color w:val="000000"/>
                <w:kern w:val="0"/>
                <w:sz w:val="14"/>
                <w:szCs w:val="14"/>
                <w:lang w:eastAsia="tr-TR"/>
                <w14:ligatures w14:val="none"/>
              </w:rPr>
              <w:t xml:space="preserve">Öğrencilerden somut ve kolay adımlarla oyuncak müzesi oluşturma kılavuzu hazırlamaları istenebilir. Oyuncakları renk, boyut veya materyaline göre sınıflandırarak listelemeleri sağlanabilir. Oyuncaklarla ilgili kısa hikâyeler, masallar veya tekerlemeler yazmaları </w:t>
            </w:r>
            <w:proofErr w:type="spellStart"/>
            <w:proofErr w:type="gramStart"/>
            <w:r w:rsidRPr="00FB6448">
              <w:rPr>
                <w:rFonts w:eastAsia="Times New Roman" w:cstheme="minorHAnsi"/>
                <w:color w:val="000000"/>
                <w:kern w:val="0"/>
                <w:sz w:val="14"/>
                <w:szCs w:val="14"/>
                <w:lang w:eastAsia="tr-TR"/>
                <w14:ligatures w14:val="none"/>
              </w:rPr>
              <w:t>istenebilir.Oyuncak</w:t>
            </w:r>
            <w:proofErr w:type="spellEnd"/>
            <w:proofErr w:type="gramEnd"/>
            <w:r w:rsidRPr="00FB6448">
              <w:rPr>
                <w:rFonts w:eastAsia="Times New Roman" w:cstheme="minorHAnsi"/>
                <w:color w:val="000000"/>
                <w:kern w:val="0"/>
                <w:sz w:val="14"/>
                <w:szCs w:val="14"/>
                <w:lang w:eastAsia="tr-TR"/>
                <w14:ligatures w14:val="none"/>
              </w:rPr>
              <w:t xml:space="preserve"> müzesiyle ilgili kısa animasyonlar, çizgi filmler veya videolar izlemeleri sağlanabilir.</w:t>
            </w:r>
          </w:p>
        </w:tc>
        <w:tc>
          <w:tcPr>
            <w:tcW w:w="303" w:type="pct"/>
            <w:vMerge w:val="restart"/>
            <w:vAlign w:val="center"/>
            <w:hideMark/>
          </w:tcPr>
          <w:p w14:paraId="4C98C000"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20668A65" w14:textId="77777777" w:rsidTr="009C1CC3">
        <w:trPr>
          <w:trHeight w:val="274"/>
        </w:trPr>
        <w:tc>
          <w:tcPr>
            <w:tcW w:w="122" w:type="pct"/>
            <w:vMerge/>
            <w:vAlign w:val="center"/>
            <w:hideMark/>
          </w:tcPr>
          <w:p w14:paraId="01C512E2"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00721FA1"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34. Hafta:</w:t>
            </w:r>
            <w:r w:rsidRPr="00FB6448">
              <w:rPr>
                <w:rFonts w:eastAsia="Times New Roman" w:cstheme="minorHAnsi"/>
                <w:color w:val="000000"/>
                <w:kern w:val="0"/>
                <w:sz w:val="14"/>
                <w:szCs w:val="14"/>
                <w:lang w:eastAsia="tr-TR"/>
                <w14:ligatures w14:val="none"/>
              </w:rPr>
              <w:br/>
              <w:t>31 Mayıs-4 Haziran</w:t>
            </w:r>
          </w:p>
        </w:tc>
        <w:tc>
          <w:tcPr>
            <w:tcW w:w="157" w:type="pct"/>
            <w:shd w:val="clear" w:color="auto" w:fill="auto"/>
            <w:vAlign w:val="center"/>
            <w:hideMark/>
          </w:tcPr>
          <w:p w14:paraId="35340775"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280EE52C"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MÜZE VE KÜLTÜR</w:t>
            </w:r>
          </w:p>
        </w:tc>
        <w:tc>
          <w:tcPr>
            <w:tcW w:w="331" w:type="pct"/>
            <w:shd w:val="clear" w:color="auto" w:fill="auto"/>
            <w:vAlign w:val="center"/>
            <w:hideMark/>
          </w:tcPr>
          <w:p w14:paraId="5E7A8F3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Müzelerin Toplama, Arşivleme ve Belgeleme İşlevi</w:t>
            </w:r>
            <w:r w:rsidRPr="00FB6448">
              <w:rPr>
                <w:rFonts w:eastAsia="Times New Roman" w:cstheme="minorHAnsi"/>
                <w:color w:val="000000"/>
                <w:kern w:val="0"/>
                <w:sz w:val="14"/>
                <w:szCs w:val="14"/>
                <w:lang w:eastAsia="tr-TR"/>
                <w14:ligatures w14:val="none"/>
              </w:rPr>
              <w:br/>
              <w:t>Oyuncak Müzesi</w:t>
            </w:r>
          </w:p>
        </w:tc>
        <w:tc>
          <w:tcPr>
            <w:tcW w:w="1163" w:type="pct"/>
            <w:gridSpan w:val="2"/>
            <w:shd w:val="clear" w:color="auto" w:fill="auto"/>
            <w:vAlign w:val="center"/>
            <w:hideMark/>
          </w:tcPr>
          <w:p w14:paraId="34B56EA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GS.2.7.2. Okulunda oyuncak müzesi yapabilme</w:t>
            </w:r>
          </w:p>
          <w:p w14:paraId="03D4012D" w14:textId="1D3FD404"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Oyuncak müzesi koleksiyonuna uygun eserlerle müze oluşturur.</w:t>
            </w:r>
          </w:p>
        </w:tc>
        <w:tc>
          <w:tcPr>
            <w:tcW w:w="385" w:type="pct"/>
            <w:vMerge/>
            <w:vAlign w:val="center"/>
            <w:hideMark/>
          </w:tcPr>
          <w:p w14:paraId="773DC4A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17AD57E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7012768F"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0F5B41E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3AFB77B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shd w:val="clear" w:color="auto" w:fill="auto"/>
            <w:vAlign w:val="center"/>
            <w:hideMark/>
          </w:tcPr>
          <w:p w14:paraId="5C2C3737"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303" w:type="pct"/>
            <w:vMerge/>
            <w:vAlign w:val="center"/>
            <w:hideMark/>
          </w:tcPr>
          <w:p w14:paraId="274F185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5A789B55" w14:textId="77777777" w:rsidTr="009C1CC3">
        <w:trPr>
          <w:trHeight w:val="699"/>
        </w:trPr>
        <w:tc>
          <w:tcPr>
            <w:tcW w:w="122" w:type="pct"/>
            <w:vMerge/>
            <w:vAlign w:val="center"/>
            <w:hideMark/>
          </w:tcPr>
          <w:p w14:paraId="18D7F9AB"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3091D8B5"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35. Hafta:</w:t>
            </w:r>
            <w:r w:rsidRPr="00FB6448">
              <w:rPr>
                <w:rFonts w:eastAsia="Times New Roman" w:cstheme="minorHAnsi"/>
                <w:color w:val="000000"/>
                <w:kern w:val="0"/>
                <w:sz w:val="14"/>
                <w:szCs w:val="14"/>
                <w:lang w:eastAsia="tr-TR"/>
                <w14:ligatures w14:val="none"/>
              </w:rPr>
              <w:br/>
              <w:t xml:space="preserve"> 7-11 Haziran</w:t>
            </w:r>
          </w:p>
        </w:tc>
        <w:tc>
          <w:tcPr>
            <w:tcW w:w="157" w:type="pct"/>
            <w:shd w:val="clear" w:color="auto" w:fill="auto"/>
            <w:vAlign w:val="center"/>
            <w:hideMark/>
          </w:tcPr>
          <w:p w14:paraId="66336B72"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283" w:type="pct"/>
            <w:shd w:val="clear" w:color="auto" w:fill="auto"/>
            <w:vAlign w:val="center"/>
            <w:hideMark/>
          </w:tcPr>
          <w:p w14:paraId="5DADF07E"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MÜZE VE KÜLTÜR</w:t>
            </w:r>
          </w:p>
        </w:tc>
        <w:tc>
          <w:tcPr>
            <w:tcW w:w="331" w:type="pct"/>
            <w:shd w:val="clear" w:color="auto" w:fill="auto"/>
            <w:vAlign w:val="center"/>
            <w:hideMark/>
          </w:tcPr>
          <w:p w14:paraId="74F00A2E"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Müzelerin Toplama, Arşivleme ve Belgeleme İşlevi</w:t>
            </w:r>
            <w:r w:rsidRPr="00FB6448">
              <w:rPr>
                <w:rFonts w:eastAsia="Times New Roman" w:cstheme="minorHAnsi"/>
                <w:color w:val="000000"/>
                <w:kern w:val="0"/>
                <w:sz w:val="14"/>
                <w:szCs w:val="14"/>
                <w:lang w:eastAsia="tr-TR"/>
                <w14:ligatures w14:val="none"/>
              </w:rPr>
              <w:br/>
              <w:t>Oyuncak Müzesi</w:t>
            </w:r>
          </w:p>
        </w:tc>
        <w:tc>
          <w:tcPr>
            <w:tcW w:w="1163" w:type="pct"/>
            <w:gridSpan w:val="2"/>
            <w:shd w:val="clear" w:color="auto" w:fill="auto"/>
            <w:vAlign w:val="center"/>
            <w:hideMark/>
          </w:tcPr>
          <w:p w14:paraId="42D57761"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GS.2.7.2. Okulunda oyuncak müzesi yapabilme</w:t>
            </w:r>
          </w:p>
          <w:p w14:paraId="628337AF" w14:textId="3D856DE3"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b) Oyuncak müzesi koleksiyonuna uygun eserlerle müze oluşturur.</w:t>
            </w:r>
          </w:p>
        </w:tc>
        <w:tc>
          <w:tcPr>
            <w:tcW w:w="385" w:type="pct"/>
            <w:vMerge/>
            <w:vAlign w:val="center"/>
            <w:hideMark/>
          </w:tcPr>
          <w:p w14:paraId="5EFC1023"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268" w:type="pct"/>
            <w:vMerge/>
            <w:vAlign w:val="center"/>
            <w:hideMark/>
          </w:tcPr>
          <w:p w14:paraId="0703E735"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17" w:type="pct"/>
            <w:vMerge/>
            <w:vAlign w:val="center"/>
            <w:hideMark/>
          </w:tcPr>
          <w:p w14:paraId="3BC9A39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375" w:type="pct"/>
            <w:vMerge/>
            <w:vAlign w:val="center"/>
            <w:hideMark/>
          </w:tcPr>
          <w:p w14:paraId="4195885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407" w:type="pct"/>
            <w:vMerge/>
            <w:vAlign w:val="center"/>
            <w:hideMark/>
          </w:tcPr>
          <w:p w14:paraId="209C12BA"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c>
          <w:tcPr>
            <w:tcW w:w="702" w:type="pct"/>
            <w:shd w:val="clear" w:color="auto" w:fill="auto"/>
            <w:vAlign w:val="center"/>
            <w:hideMark/>
          </w:tcPr>
          <w:p w14:paraId="1E8727FD"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 </w:t>
            </w:r>
          </w:p>
        </w:tc>
        <w:tc>
          <w:tcPr>
            <w:tcW w:w="303" w:type="pct"/>
            <w:vMerge/>
            <w:vAlign w:val="center"/>
            <w:hideMark/>
          </w:tcPr>
          <w:p w14:paraId="4215D426"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657BAAD5" w14:textId="77777777" w:rsidTr="009C1CC3">
        <w:trPr>
          <w:trHeight w:val="354"/>
        </w:trPr>
        <w:tc>
          <w:tcPr>
            <w:tcW w:w="122" w:type="pct"/>
            <w:vMerge w:val="restart"/>
            <w:shd w:val="clear" w:color="000000" w:fill="FFC000"/>
            <w:textDirection w:val="btLr"/>
            <w:vAlign w:val="center"/>
            <w:hideMark/>
          </w:tcPr>
          <w:p w14:paraId="5FEBEA70" w14:textId="77777777" w:rsidR="009C1CC3" w:rsidRPr="00FB6448" w:rsidRDefault="009C1CC3" w:rsidP="00FB6448">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HAZİRAN</w:t>
            </w:r>
          </w:p>
        </w:tc>
        <w:tc>
          <w:tcPr>
            <w:tcW w:w="186" w:type="pct"/>
            <w:shd w:val="clear" w:color="000000" w:fill="E2EFDA"/>
            <w:vAlign w:val="center"/>
            <w:hideMark/>
          </w:tcPr>
          <w:p w14:paraId="788DAD5D"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36. Hafta:</w:t>
            </w:r>
            <w:r w:rsidRPr="00FB6448">
              <w:rPr>
                <w:rFonts w:eastAsia="Times New Roman" w:cstheme="minorHAnsi"/>
                <w:color w:val="000000"/>
                <w:kern w:val="0"/>
                <w:sz w:val="14"/>
                <w:szCs w:val="14"/>
                <w:lang w:eastAsia="tr-TR"/>
                <w14:ligatures w14:val="none"/>
              </w:rPr>
              <w:br/>
              <w:t>14-18 Haziran</w:t>
            </w:r>
          </w:p>
        </w:tc>
        <w:tc>
          <w:tcPr>
            <w:tcW w:w="157" w:type="pct"/>
            <w:shd w:val="clear" w:color="000000" w:fill="AAD08F"/>
            <w:vAlign w:val="center"/>
            <w:hideMark/>
          </w:tcPr>
          <w:p w14:paraId="6E40D174"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4231" w:type="pct"/>
            <w:gridSpan w:val="10"/>
            <w:shd w:val="clear" w:color="000000" w:fill="A9D08E"/>
            <w:vAlign w:val="center"/>
            <w:hideMark/>
          </w:tcPr>
          <w:p w14:paraId="4DECE23D" w14:textId="2C4EA119" w:rsidR="009C1CC3" w:rsidRPr="00FB6448" w:rsidRDefault="009C1CC3" w:rsidP="009C1CC3">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OKUL TEMELLİ PLANLAMA</w:t>
            </w:r>
          </w:p>
        </w:tc>
        <w:tc>
          <w:tcPr>
            <w:tcW w:w="303" w:type="pct"/>
            <w:vMerge w:val="restart"/>
            <w:vAlign w:val="center"/>
            <w:hideMark/>
          </w:tcPr>
          <w:p w14:paraId="13B01754"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r w:rsidR="009C1CC3" w:rsidRPr="00FB6448" w14:paraId="675E68A6" w14:textId="77777777" w:rsidTr="009C1CC3">
        <w:trPr>
          <w:trHeight w:val="679"/>
        </w:trPr>
        <w:tc>
          <w:tcPr>
            <w:tcW w:w="122" w:type="pct"/>
            <w:vMerge/>
            <w:vAlign w:val="center"/>
            <w:hideMark/>
          </w:tcPr>
          <w:p w14:paraId="5455ABDB" w14:textId="77777777" w:rsidR="009C1CC3" w:rsidRPr="00FB6448" w:rsidRDefault="009C1CC3" w:rsidP="00FB6448">
            <w:pPr>
              <w:spacing w:after="0" w:line="240" w:lineRule="auto"/>
              <w:rPr>
                <w:rFonts w:eastAsia="Times New Roman" w:cstheme="minorHAnsi"/>
                <w:b/>
                <w:bCs/>
                <w:color w:val="000000"/>
                <w:kern w:val="0"/>
                <w:sz w:val="14"/>
                <w:szCs w:val="14"/>
                <w:lang w:eastAsia="tr-TR"/>
                <w14:ligatures w14:val="none"/>
              </w:rPr>
            </w:pPr>
          </w:p>
        </w:tc>
        <w:tc>
          <w:tcPr>
            <w:tcW w:w="186" w:type="pct"/>
            <w:shd w:val="clear" w:color="000000" w:fill="E2EFDA"/>
            <w:vAlign w:val="center"/>
            <w:hideMark/>
          </w:tcPr>
          <w:p w14:paraId="75AEE1C6"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37. Hafta:</w:t>
            </w:r>
            <w:r w:rsidRPr="00FB6448">
              <w:rPr>
                <w:rFonts w:eastAsia="Times New Roman" w:cstheme="minorHAnsi"/>
                <w:color w:val="000000"/>
                <w:kern w:val="0"/>
                <w:sz w:val="14"/>
                <w:szCs w:val="14"/>
                <w:lang w:eastAsia="tr-TR"/>
                <w14:ligatures w14:val="none"/>
              </w:rPr>
              <w:br/>
              <w:t xml:space="preserve"> 21-25 Haziran</w:t>
            </w:r>
          </w:p>
        </w:tc>
        <w:tc>
          <w:tcPr>
            <w:tcW w:w="157" w:type="pct"/>
            <w:shd w:val="clear" w:color="000000" w:fill="AAD08F"/>
            <w:vAlign w:val="center"/>
            <w:hideMark/>
          </w:tcPr>
          <w:p w14:paraId="51185460" w14:textId="77777777" w:rsidR="009C1CC3" w:rsidRPr="00FB6448" w:rsidRDefault="009C1CC3" w:rsidP="00FB6448">
            <w:pPr>
              <w:spacing w:after="0" w:line="240" w:lineRule="auto"/>
              <w:jc w:val="center"/>
              <w:rPr>
                <w:rFonts w:eastAsia="Times New Roman" w:cstheme="minorHAnsi"/>
                <w:color w:val="000000"/>
                <w:kern w:val="0"/>
                <w:sz w:val="14"/>
                <w:szCs w:val="14"/>
                <w:lang w:eastAsia="tr-TR"/>
                <w14:ligatures w14:val="none"/>
              </w:rPr>
            </w:pPr>
            <w:r w:rsidRPr="00FB6448">
              <w:rPr>
                <w:rFonts w:eastAsia="Times New Roman" w:cstheme="minorHAnsi"/>
                <w:color w:val="000000"/>
                <w:kern w:val="0"/>
                <w:sz w:val="14"/>
                <w:szCs w:val="14"/>
                <w:lang w:eastAsia="tr-TR"/>
                <w14:ligatures w14:val="none"/>
              </w:rPr>
              <w:t>1</w:t>
            </w:r>
          </w:p>
        </w:tc>
        <w:tc>
          <w:tcPr>
            <w:tcW w:w="4231" w:type="pct"/>
            <w:gridSpan w:val="10"/>
            <w:shd w:val="clear" w:color="000000" w:fill="A9D08E"/>
            <w:vAlign w:val="center"/>
            <w:hideMark/>
          </w:tcPr>
          <w:p w14:paraId="4FD05E99" w14:textId="22A21419" w:rsidR="009C1CC3" w:rsidRPr="00FB6448" w:rsidRDefault="009C1CC3" w:rsidP="009C1CC3">
            <w:pPr>
              <w:spacing w:after="0" w:line="240" w:lineRule="auto"/>
              <w:jc w:val="center"/>
              <w:rPr>
                <w:rFonts w:eastAsia="Times New Roman" w:cstheme="minorHAnsi"/>
                <w:b/>
                <w:bCs/>
                <w:color w:val="000000"/>
                <w:kern w:val="0"/>
                <w:sz w:val="14"/>
                <w:szCs w:val="14"/>
                <w:lang w:eastAsia="tr-TR"/>
                <w14:ligatures w14:val="none"/>
              </w:rPr>
            </w:pPr>
            <w:r w:rsidRPr="00FB6448">
              <w:rPr>
                <w:rFonts w:eastAsia="Times New Roman" w:cstheme="minorHAnsi"/>
                <w:b/>
                <w:bCs/>
                <w:color w:val="000000"/>
                <w:kern w:val="0"/>
                <w:sz w:val="14"/>
                <w:szCs w:val="14"/>
                <w:lang w:eastAsia="tr-TR"/>
                <w14:ligatures w14:val="none"/>
              </w:rPr>
              <w:t>OKUL TEMELLİ PLANLAMA </w:t>
            </w:r>
          </w:p>
        </w:tc>
        <w:tc>
          <w:tcPr>
            <w:tcW w:w="303" w:type="pct"/>
            <w:vMerge/>
            <w:vAlign w:val="center"/>
            <w:hideMark/>
          </w:tcPr>
          <w:p w14:paraId="07C9E4E2" w14:textId="77777777" w:rsidR="009C1CC3" w:rsidRPr="00FB6448" w:rsidRDefault="009C1CC3" w:rsidP="00FB6448">
            <w:pPr>
              <w:spacing w:after="0" w:line="240" w:lineRule="auto"/>
              <w:rPr>
                <w:rFonts w:eastAsia="Times New Roman" w:cstheme="minorHAnsi"/>
                <w:color w:val="000000"/>
                <w:kern w:val="0"/>
                <w:sz w:val="14"/>
                <w:szCs w:val="14"/>
                <w:lang w:eastAsia="tr-TR"/>
                <w14:ligatures w14:val="none"/>
              </w:rPr>
            </w:pPr>
          </w:p>
        </w:tc>
      </w:tr>
    </w:tbl>
    <w:p w14:paraId="0355B79C" w14:textId="77777777" w:rsidR="008F7895" w:rsidRDefault="008F7895"/>
    <w:sectPr w:rsidR="008F7895" w:rsidSect="0046659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70"/>
    <w:rsid w:val="00466590"/>
    <w:rsid w:val="00714170"/>
    <w:rsid w:val="008F7895"/>
    <w:rsid w:val="009C1CC3"/>
    <w:rsid w:val="00FB64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D1DD1"/>
  <w15:chartTrackingRefBased/>
  <w15:docId w15:val="{1AC588D5-F34F-43B1-BD01-7D2061F5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942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6</Pages>
  <Words>3345</Words>
  <Characters>19070</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2026-09-09T22:05:00Z</dcterms:created>
  <dcterms:modified xsi:type="dcterms:W3CDTF">2026-09-09T22:05:00Z</dcterms:modified>
</cp:coreProperties>
</file>