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"/>
        <w:gridCol w:w="565"/>
        <w:gridCol w:w="480"/>
        <w:gridCol w:w="2280"/>
        <w:gridCol w:w="2185"/>
        <w:gridCol w:w="3945"/>
        <w:gridCol w:w="1514"/>
        <w:gridCol w:w="994"/>
        <w:gridCol w:w="866"/>
        <w:gridCol w:w="863"/>
        <w:gridCol w:w="1140"/>
      </w:tblGrid>
      <w:tr w:rsidR="003073E5" w:rsidRPr="003073E5" w14:paraId="000FDE22" w14:textId="77777777" w:rsidTr="003073E5">
        <w:trPr>
          <w:cantSplit/>
          <w:trHeight w:val="20"/>
        </w:trPr>
        <w:tc>
          <w:tcPr>
            <w:tcW w:w="5000" w:type="pct"/>
            <w:gridSpan w:val="11"/>
            <w:shd w:val="clear" w:color="000000" w:fill="A9D08E"/>
            <w:vAlign w:val="center"/>
            <w:hideMark/>
          </w:tcPr>
          <w:p w14:paraId="0C56FC0B" w14:textId="48241F7C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28"/>
                <w:szCs w:val="28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44546A"/>
                <w:kern w:val="0"/>
                <w:sz w:val="28"/>
                <w:szCs w:val="28"/>
                <w:lang w:eastAsia="tr-TR"/>
                <w14:ligatures w14:val="none"/>
              </w:rPr>
              <w:t>2026-2027 EĞİTİM ÖĞRETİM YILI İLKOKUL 4. SINIF GÖRSEL SANATLAR DERSİ YILLIK PLANI</w:t>
            </w:r>
          </w:p>
        </w:tc>
      </w:tr>
      <w:tr w:rsidR="003073E5" w:rsidRPr="003073E5" w14:paraId="0DC2DA92" w14:textId="77777777" w:rsidTr="003073E5">
        <w:trPr>
          <w:cantSplit/>
          <w:trHeight w:val="20"/>
        </w:trPr>
        <w:tc>
          <w:tcPr>
            <w:tcW w:w="120" w:type="pct"/>
            <w:shd w:val="clear" w:color="000000" w:fill="A9D08E"/>
            <w:noWrap/>
            <w:vAlign w:val="center"/>
            <w:hideMark/>
          </w:tcPr>
          <w:p w14:paraId="7BC9714D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AY</w:t>
            </w:r>
          </w:p>
        </w:tc>
        <w:tc>
          <w:tcPr>
            <w:tcW w:w="186" w:type="pct"/>
            <w:shd w:val="clear" w:color="000000" w:fill="A9D08E"/>
            <w:vAlign w:val="center"/>
            <w:hideMark/>
          </w:tcPr>
          <w:p w14:paraId="7A0C8497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HAFTA</w:t>
            </w:r>
          </w:p>
        </w:tc>
        <w:tc>
          <w:tcPr>
            <w:tcW w:w="158" w:type="pct"/>
            <w:shd w:val="clear" w:color="000000" w:fill="A9D08E"/>
            <w:vAlign w:val="center"/>
            <w:hideMark/>
          </w:tcPr>
          <w:p w14:paraId="4D4798CE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DERS</w:t>
            </w:r>
            <w:r w:rsidRPr="003073E5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br/>
              <w:t>SAATİ</w:t>
            </w:r>
          </w:p>
        </w:tc>
        <w:tc>
          <w:tcPr>
            <w:tcW w:w="750" w:type="pct"/>
            <w:shd w:val="clear" w:color="000000" w:fill="A9D08E"/>
            <w:vAlign w:val="center"/>
            <w:hideMark/>
          </w:tcPr>
          <w:p w14:paraId="4EBDEBBB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ÖĞRENME ALANI</w:t>
            </w:r>
          </w:p>
        </w:tc>
        <w:tc>
          <w:tcPr>
            <w:tcW w:w="719" w:type="pct"/>
            <w:shd w:val="clear" w:color="000000" w:fill="A9D08E"/>
            <w:vAlign w:val="center"/>
            <w:hideMark/>
          </w:tcPr>
          <w:p w14:paraId="6709370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KONU</w:t>
            </w:r>
          </w:p>
        </w:tc>
        <w:tc>
          <w:tcPr>
            <w:tcW w:w="1298" w:type="pct"/>
            <w:shd w:val="clear" w:color="000000" w:fill="A9D08E"/>
            <w:vAlign w:val="center"/>
            <w:hideMark/>
          </w:tcPr>
          <w:p w14:paraId="6791F0EC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KAZANIM</w:t>
            </w:r>
          </w:p>
        </w:tc>
        <w:tc>
          <w:tcPr>
            <w:tcW w:w="498" w:type="pct"/>
            <w:shd w:val="clear" w:color="000000" w:fill="A9D08E"/>
            <w:vAlign w:val="center"/>
            <w:hideMark/>
          </w:tcPr>
          <w:p w14:paraId="64D4699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KAZANIM AÇIKLAMASI</w:t>
            </w:r>
          </w:p>
        </w:tc>
        <w:tc>
          <w:tcPr>
            <w:tcW w:w="327" w:type="pct"/>
            <w:shd w:val="clear" w:color="000000" w:fill="A9D08E"/>
            <w:vAlign w:val="center"/>
            <w:hideMark/>
          </w:tcPr>
          <w:p w14:paraId="43E3E09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YÖNTEM VE TEKNİKLER</w:t>
            </w:r>
          </w:p>
        </w:tc>
        <w:tc>
          <w:tcPr>
            <w:tcW w:w="285" w:type="pct"/>
            <w:shd w:val="clear" w:color="000000" w:fill="A9D08E"/>
            <w:vAlign w:val="center"/>
            <w:hideMark/>
          </w:tcPr>
          <w:p w14:paraId="182B9158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ÖLÇME VE DEĞERLENDİRME</w:t>
            </w:r>
          </w:p>
        </w:tc>
        <w:tc>
          <w:tcPr>
            <w:tcW w:w="284" w:type="pct"/>
            <w:shd w:val="clear" w:color="000000" w:fill="A9D08E"/>
            <w:vAlign w:val="center"/>
            <w:hideMark/>
          </w:tcPr>
          <w:p w14:paraId="5A738EF2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BELİRLİ GÜN VE HAFTALAR</w:t>
            </w:r>
          </w:p>
        </w:tc>
        <w:tc>
          <w:tcPr>
            <w:tcW w:w="375" w:type="pct"/>
            <w:shd w:val="clear" w:color="000000" w:fill="A9D08E"/>
            <w:vAlign w:val="center"/>
            <w:hideMark/>
          </w:tcPr>
          <w:p w14:paraId="1E3FB9AD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OKUL DIŞI ÖĞRENME</w:t>
            </w:r>
          </w:p>
        </w:tc>
      </w:tr>
      <w:tr w:rsidR="003073E5" w:rsidRPr="003073E5" w14:paraId="10157743" w14:textId="77777777" w:rsidTr="003073E5">
        <w:trPr>
          <w:cantSplit/>
          <w:trHeight w:val="20"/>
        </w:trPr>
        <w:tc>
          <w:tcPr>
            <w:tcW w:w="120" w:type="pct"/>
            <w:vMerge w:val="restart"/>
            <w:shd w:val="clear" w:color="auto" w:fill="auto"/>
            <w:textDirection w:val="btLr"/>
            <w:vAlign w:val="center"/>
            <w:hideMark/>
          </w:tcPr>
          <w:p w14:paraId="0747D9C6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EYLÜL</w:t>
            </w: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6A7A4663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14-18 Eylül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6FEB2C6A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2C13C04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0CC4B26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Fikirden Ürüne: Biçimlendirme Basamakları</w:t>
            </w:r>
          </w:p>
        </w:tc>
        <w:tc>
          <w:tcPr>
            <w:tcW w:w="1298" w:type="pct"/>
            <w:shd w:val="clear" w:color="000000" w:fill="FFFFFF"/>
            <w:vAlign w:val="center"/>
            <w:hideMark/>
          </w:tcPr>
          <w:p w14:paraId="70FBB80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G.4.1.1. Görsel sanat çalışmasını oluştururken biçimlendirme basamaklarını kullanır.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03CFFCB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Beyin fırtınası ile başlayan, fikirleri sentezleme, tasarlama, eskiz yapma ve görsel sanat çalışmasını oluşturmaya kadar devam eden sürecin bilinmesi ve uygulanması sağlanır.</w:t>
            </w:r>
          </w:p>
        </w:tc>
        <w:tc>
          <w:tcPr>
            <w:tcW w:w="327" w:type="pct"/>
            <w:vMerge w:val="restart"/>
            <w:shd w:val="clear" w:color="auto" w:fill="auto"/>
            <w:vAlign w:val="center"/>
            <w:hideMark/>
          </w:tcPr>
          <w:p w14:paraId="5D1F1BB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Beyin fırtınası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Anlatım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Soru-cevap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Gözlem ve inceleme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Karşılaştırma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Gösterip yaptırma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Bireysel çalışma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Grup çalışması</w:t>
            </w:r>
          </w:p>
        </w:tc>
        <w:tc>
          <w:tcPr>
            <w:tcW w:w="285" w:type="pct"/>
            <w:vMerge w:val="restart"/>
            <w:shd w:val="clear" w:color="auto" w:fill="auto"/>
            <w:vAlign w:val="center"/>
            <w:hideMark/>
          </w:tcPr>
          <w:p w14:paraId="0D7866BA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Gözlem formu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Kontrol listesi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Öğrenci ürün dosyası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Öz değerlendirme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Akran değerlendirme</w:t>
            </w: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5F09961B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14:paraId="0DD06DEB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Yakın çevredeki mimari yapılar, kültürel ögeler ve sanat eserleri gözlemlenebilir; uygun kültür-sanat mekânlarına planlı ziyaretler yapılabilir.</w:t>
            </w:r>
          </w:p>
        </w:tc>
      </w:tr>
      <w:tr w:rsidR="003073E5" w:rsidRPr="003073E5" w14:paraId="586523A8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228D033C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16C1C9A0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21-25 Eylül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2360B4C7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5003EBD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417C789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Fikir, Eskiz ve Malzeme Seçimi</w:t>
            </w:r>
          </w:p>
        </w:tc>
        <w:tc>
          <w:tcPr>
            <w:tcW w:w="1298" w:type="pct"/>
            <w:shd w:val="clear" w:color="000000" w:fill="FFFFFF"/>
            <w:vAlign w:val="center"/>
            <w:hideMark/>
          </w:tcPr>
          <w:p w14:paraId="5F2C1E7D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G.4.1.1. Görsel sanat çalışmasını oluştururken biçimlendirme basamaklarını kullanır.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3A9A7A2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İsraf konusunun ele alınacağı ve biçimlendirme basamaklarını (fikir, eskiz, malzeme seçimi, tasarım ve ürün) içeren bir çalışma yapması istenir. Kazanımla ilgili değerler üzerinde durulmalıdır.</w:t>
            </w:r>
          </w:p>
        </w:tc>
        <w:tc>
          <w:tcPr>
            <w:tcW w:w="327" w:type="pct"/>
            <w:vMerge/>
            <w:vAlign w:val="center"/>
            <w:hideMark/>
          </w:tcPr>
          <w:p w14:paraId="534BF9DC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24BD5DC4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0FC2F0D0" w14:textId="77777777" w:rsidR="003073E5" w:rsidRPr="003073E5" w:rsidRDefault="003073E5" w:rsidP="003073E5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15 Temmuz Demokrasi ve Millî Birlik Günü</w:t>
            </w:r>
          </w:p>
        </w:tc>
        <w:tc>
          <w:tcPr>
            <w:tcW w:w="375" w:type="pct"/>
            <w:vMerge/>
            <w:vAlign w:val="center"/>
            <w:hideMark/>
          </w:tcPr>
          <w:p w14:paraId="449D0F6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75D7E1BD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3B15CF2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4EB9E7CF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28 Eylül-02 Ekim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4CFED0B5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669987CB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2AFB60F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Deneyimlerimden Sanata</w:t>
            </w:r>
          </w:p>
        </w:tc>
        <w:tc>
          <w:tcPr>
            <w:tcW w:w="1298" w:type="pct"/>
            <w:shd w:val="clear" w:color="000000" w:fill="FFFFFF"/>
            <w:vAlign w:val="center"/>
            <w:hideMark/>
          </w:tcPr>
          <w:p w14:paraId="08C4DFD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G.4.1.2. Deneyimlerini farklı fikirler, sanat formları ve kültürel temalarla ilişkilendirerek görsel sanat çalışması oluşturur.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03CC26B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Öğrencinin kendi deneyimlerinden hareketle farklı fikirleri, sanat formlarını ve kültürel temaları ilişkilendirerek bir görsel sanat çalışması oluşturması sağlanır.</w:t>
            </w:r>
          </w:p>
        </w:tc>
        <w:tc>
          <w:tcPr>
            <w:tcW w:w="327" w:type="pct"/>
            <w:vMerge/>
            <w:vAlign w:val="center"/>
            <w:hideMark/>
          </w:tcPr>
          <w:p w14:paraId="49F59AE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6E45B0F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02A2F463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75" w:type="pct"/>
            <w:vMerge/>
            <w:vAlign w:val="center"/>
            <w:hideMark/>
          </w:tcPr>
          <w:p w14:paraId="408628CC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2C246513" w14:textId="77777777" w:rsidTr="003073E5">
        <w:trPr>
          <w:cantSplit/>
          <w:trHeight w:val="20"/>
        </w:trPr>
        <w:tc>
          <w:tcPr>
            <w:tcW w:w="120" w:type="pct"/>
            <w:vMerge w:val="restart"/>
            <w:shd w:val="clear" w:color="auto" w:fill="auto"/>
            <w:textDirection w:val="btLr"/>
            <w:vAlign w:val="center"/>
            <w:hideMark/>
          </w:tcPr>
          <w:p w14:paraId="75FC1960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EKİM</w:t>
            </w: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636672AE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05-09 Ekim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6C4A7252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7F10B05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3E490F6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Farklı Fikir ve Kültürel Temalar</w:t>
            </w:r>
          </w:p>
        </w:tc>
        <w:tc>
          <w:tcPr>
            <w:tcW w:w="1298" w:type="pct"/>
            <w:shd w:val="clear" w:color="000000" w:fill="FFFFFF"/>
            <w:vAlign w:val="center"/>
            <w:hideMark/>
          </w:tcPr>
          <w:p w14:paraId="13E1E07B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G.4.1.2. Deneyimlerini farklı fikirler, sanat formları ve kültürel temalarla ilişkilendirerek görsel sanat çalışması oluşturur.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5B6D894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Kişisel deneyimlerden seçilen bir konu; farklı sanat formları ve kültürel temalarla ilişkilendirilerek görselleştirilir.</w:t>
            </w:r>
          </w:p>
        </w:tc>
        <w:tc>
          <w:tcPr>
            <w:tcW w:w="327" w:type="pct"/>
            <w:vMerge/>
            <w:vAlign w:val="center"/>
            <w:hideMark/>
          </w:tcPr>
          <w:p w14:paraId="14384449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4DA04FAD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1A1D91AB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75" w:type="pct"/>
            <w:vMerge/>
            <w:vAlign w:val="center"/>
            <w:hideMark/>
          </w:tcPr>
          <w:p w14:paraId="7B69FD39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698DA0D9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0B465D0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256A8D56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5.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12-16 Ekim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03BCE8E6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013F6C1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7921779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Kompozisyonda Birlik</w:t>
            </w:r>
          </w:p>
        </w:tc>
        <w:tc>
          <w:tcPr>
            <w:tcW w:w="1298" w:type="pct"/>
            <w:shd w:val="clear" w:color="000000" w:fill="FFFFFF"/>
            <w:vAlign w:val="center"/>
            <w:hideMark/>
          </w:tcPr>
          <w:p w14:paraId="13F64E54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G.4.1.3. Görsel sanat çalışmasında kompozisyon birliğini oluşturmak için seçimler yapar.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6B27A37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sanat çalışmasında sanat elemanları ve tasarım ilkelerinin bir kompozisyon dâhilinde kullanılması sağlanır.</w:t>
            </w:r>
          </w:p>
        </w:tc>
        <w:tc>
          <w:tcPr>
            <w:tcW w:w="327" w:type="pct"/>
            <w:vMerge/>
            <w:vAlign w:val="center"/>
            <w:hideMark/>
          </w:tcPr>
          <w:p w14:paraId="6AB5DEF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5E38B84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410234E3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75" w:type="pct"/>
            <w:vMerge/>
            <w:vAlign w:val="center"/>
            <w:hideMark/>
          </w:tcPr>
          <w:p w14:paraId="0CB3D20B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77841060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79608F2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0860C1B5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6.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19-23 Ekim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02F3FE05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6564C14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6558D61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Kompozisyonda Seçimlerim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1C19C11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G.4.1.3. Görsel sanat çalışmasında kompozisyon birliğini oluşturmak için seçimler yapar.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2310700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elemanları ve tasarım ilkeleri arasından çalışmanın bütünlüğünü destekleyecek seçimler yaptırılır.</w:t>
            </w:r>
          </w:p>
        </w:tc>
        <w:tc>
          <w:tcPr>
            <w:tcW w:w="327" w:type="pct"/>
            <w:vMerge/>
            <w:vAlign w:val="center"/>
            <w:hideMark/>
          </w:tcPr>
          <w:p w14:paraId="48A7C2D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66EAB8AD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55BBA761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75" w:type="pct"/>
            <w:vMerge/>
            <w:vAlign w:val="center"/>
            <w:hideMark/>
          </w:tcPr>
          <w:p w14:paraId="1B11089C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7CA00EA3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20752C9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4A3B4330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7.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26-30 Ekim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5E8D6F16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72EB9959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KÜLTÜREL MİRAS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5366DCEC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Kültürlerin Mimari İzleri</w:t>
            </w:r>
          </w:p>
        </w:tc>
        <w:tc>
          <w:tcPr>
            <w:tcW w:w="1298" w:type="pct"/>
            <w:shd w:val="clear" w:color="000000" w:fill="FFFFFF"/>
            <w:vAlign w:val="center"/>
            <w:hideMark/>
          </w:tcPr>
          <w:p w14:paraId="2C3631A9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G.4.2.2. Türk kültürüne ve diğer kültürlere ait mimari yapıların belirgin özelliklerini karşılaştırır.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361BF7C3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Özellikle tarihî yapılar tercih edilir. En az iki kültüre ait tarihî yapılardaki kubbe, kemer, pencere, kapı, mekân içi süsleme vb. yapı unsurları arasındaki farklılıklara dikkat çekilir.</w:t>
            </w:r>
          </w:p>
        </w:tc>
        <w:tc>
          <w:tcPr>
            <w:tcW w:w="327" w:type="pct"/>
            <w:vMerge/>
            <w:vAlign w:val="center"/>
            <w:hideMark/>
          </w:tcPr>
          <w:p w14:paraId="69FCC5BC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213AAB9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62D5A814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29 Ekim Cumhuriyet Bayramı</w:t>
            </w:r>
          </w:p>
        </w:tc>
        <w:tc>
          <w:tcPr>
            <w:tcW w:w="375" w:type="pct"/>
            <w:vMerge/>
            <w:vAlign w:val="center"/>
            <w:hideMark/>
          </w:tcPr>
          <w:p w14:paraId="399DFA82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79428DED" w14:textId="77777777" w:rsidTr="003073E5">
        <w:trPr>
          <w:cantSplit/>
          <w:trHeight w:val="20"/>
        </w:trPr>
        <w:tc>
          <w:tcPr>
            <w:tcW w:w="120" w:type="pct"/>
            <w:vMerge w:val="restart"/>
            <w:shd w:val="clear" w:color="auto" w:fill="auto"/>
            <w:textDirection w:val="btLr"/>
            <w:vAlign w:val="center"/>
            <w:hideMark/>
          </w:tcPr>
          <w:p w14:paraId="235E7303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KASIM</w:t>
            </w: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796EEDDD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8.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02-06 Kasım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2FA824D5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6099C86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KÜLTÜREL MİRAS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06AB27FD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Tarihî Yapılarda Benzerlik ve Farklılık</w:t>
            </w:r>
          </w:p>
        </w:tc>
        <w:tc>
          <w:tcPr>
            <w:tcW w:w="1298" w:type="pct"/>
            <w:shd w:val="clear" w:color="000000" w:fill="FFFFFF"/>
            <w:vAlign w:val="center"/>
            <w:hideMark/>
          </w:tcPr>
          <w:p w14:paraId="6F29CA5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G.4.2.2. Türk kültürüne ve diğer kültürlere ait mimari yapıların belirgin özelliklerini karşılaştırır.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31440C4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Türk kültürüne ve farklı kültürlere ait tarihî yapıların belirgin mimari unsurları karşılaştırılır.</w:t>
            </w:r>
          </w:p>
        </w:tc>
        <w:tc>
          <w:tcPr>
            <w:tcW w:w="327" w:type="pct"/>
            <w:vMerge/>
            <w:vAlign w:val="center"/>
            <w:hideMark/>
          </w:tcPr>
          <w:p w14:paraId="1A97BAC4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49E4A2C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noWrap/>
            <w:vAlign w:val="center"/>
            <w:hideMark/>
          </w:tcPr>
          <w:p w14:paraId="63469C1D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14:paraId="26DFF83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6A8FC7E7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094BBA8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393FA995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9.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09-13 Kasım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5A59791E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35885262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KÜLTÜREL MİRAS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49CD555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Farklı Kültürlerin Sanat Eserleri</w:t>
            </w:r>
          </w:p>
        </w:tc>
        <w:tc>
          <w:tcPr>
            <w:tcW w:w="1298" w:type="pct"/>
            <w:shd w:val="clear" w:color="000000" w:fill="FFFFFF"/>
            <w:vAlign w:val="center"/>
            <w:hideMark/>
          </w:tcPr>
          <w:p w14:paraId="654EC47D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G.4.2.3. Farklı kültürlerde yapılmış sanat eserlerinin genel özelliklerini karşılaştırır.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19D4D4D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Türk kültürü başta olmak üzere Avrupa, Asya, Afrika vb. gibi en az iki kültüre ait sanat eserlerinin form, konu, malzeme, teknik özellikleri vb. bakımından karşılaştırılması sağlanır.</w:t>
            </w:r>
          </w:p>
        </w:tc>
        <w:tc>
          <w:tcPr>
            <w:tcW w:w="327" w:type="pct"/>
            <w:vMerge/>
            <w:vAlign w:val="center"/>
            <w:hideMark/>
          </w:tcPr>
          <w:p w14:paraId="14F6F9E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61DCED2D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7383B947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Atatürk Haftası</w:t>
            </w:r>
          </w:p>
        </w:tc>
        <w:tc>
          <w:tcPr>
            <w:tcW w:w="375" w:type="pct"/>
            <w:vMerge/>
            <w:vAlign w:val="center"/>
            <w:hideMark/>
          </w:tcPr>
          <w:p w14:paraId="1F67C22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5189F684" w14:textId="77777777" w:rsidTr="003073E5">
        <w:trPr>
          <w:cantSplit/>
          <w:trHeight w:val="371"/>
        </w:trPr>
        <w:tc>
          <w:tcPr>
            <w:tcW w:w="5000" w:type="pct"/>
            <w:gridSpan w:val="11"/>
            <w:vMerge w:val="restart"/>
            <w:shd w:val="clear" w:color="000000" w:fill="B4C6E7"/>
            <w:vAlign w:val="center"/>
            <w:hideMark/>
          </w:tcPr>
          <w:p w14:paraId="28F4C72E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1.  DÖNEM ARA TATİLİ: </w:t>
            </w:r>
            <w:proofErr w:type="gramStart"/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16 -</w:t>
            </w:r>
            <w:proofErr w:type="gramEnd"/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20 Kasım 2026</w:t>
            </w:r>
          </w:p>
        </w:tc>
      </w:tr>
      <w:tr w:rsidR="003073E5" w:rsidRPr="003073E5" w14:paraId="7AD4FFD9" w14:textId="77777777" w:rsidTr="003073E5">
        <w:trPr>
          <w:cantSplit/>
          <w:trHeight w:val="371"/>
        </w:trPr>
        <w:tc>
          <w:tcPr>
            <w:tcW w:w="5000" w:type="pct"/>
            <w:gridSpan w:val="11"/>
            <w:vMerge/>
            <w:vAlign w:val="center"/>
            <w:hideMark/>
          </w:tcPr>
          <w:p w14:paraId="34C318B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604FB8EA" w14:textId="77777777" w:rsidTr="003073E5">
        <w:trPr>
          <w:cantSplit/>
          <w:trHeight w:val="20"/>
        </w:trPr>
        <w:tc>
          <w:tcPr>
            <w:tcW w:w="120" w:type="pct"/>
            <w:vMerge w:val="restart"/>
            <w:shd w:val="clear" w:color="auto" w:fill="auto"/>
            <w:textDirection w:val="btLr"/>
            <w:vAlign w:val="center"/>
            <w:hideMark/>
          </w:tcPr>
          <w:p w14:paraId="58682616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KASIM</w:t>
            </w: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2E89F661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10.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23-27 Kasım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7DBDBFA6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736E5064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6A0F0DB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Derinlik: Üst Üste Yerleştirme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5E8E8D1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G.4.1.4. İki boyutlu yüzey üzerinde derinlik etkisi oluşturur.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1DC749C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Oluşturulan biçimlerle derinlik etkisi sağlamak için üst üste yerleştirme kullanılır.</w:t>
            </w:r>
          </w:p>
        </w:tc>
        <w:tc>
          <w:tcPr>
            <w:tcW w:w="327" w:type="pct"/>
            <w:vMerge w:val="restart"/>
            <w:shd w:val="clear" w:color="auto" w:fill="auto"/>
            <w:vAlign w:val="center"/>
            <w:hideMark/>
          </w:tcPr>
          <w:p w14:paraId="0166276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Anlatım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Soru-cevap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Gözlem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Gösterip yaptırma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Uygulama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Sanat eseri inceleme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Bireysel ve grup çalışması</w:t>
            </w:r>
          </w:p>
        </w:tc>
        <w:tc>
          <w:tcPr>
            <w:tcW w:w="285" w:type="pct"/>
            <w:vMerge w:val="restart"/>
            <w:shd w:val="clear" w:color="auto" w:fill="auto"/>
            <w:vAlign w:val="center"/>
            <w:hideMark/>
          </w:tcPr>
          <w:p w14:paraId="470207D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Gözlem formu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Kontrol listesi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Ürün değerlendirme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Öz değerlendirme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Akran 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değerlendirme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Dereceli puanlama anahtarı</w:t>
            </w: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33F374C9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24 Kasım Öğretmenler Günü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14:paraId="1DD4125F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Çevredeki mimari yapılar, doğal/yapay dokular ve görsel örnekler yerinde incelenebilir; uygun durumlarda müze ve galeri 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ziyaretleri planlanabilir.</w:t>
            </w:r>
          </w:p>
        </w:tc>
      </w:tr>
      <w:tr w:rsidR="003073E5" w:rsidRPr="003073E5" w14:paraId="7C5BD4AC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6D75CF9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5BA97A84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11.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30 Kasım-04 Aralık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0FCE0FAB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6F3BD44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654CB59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Derinlik: Ölçü ve Konum Değişikliği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4ADF2212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G.4.1.4. İki boyutlu yüzey üzerinde derinlik etkisi oluşturur.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6D2AD99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Derinlik etkisi oluşturmak için ölçüde değişiklik ve kompozisyonda yer değişikliği kullanılır.</w:t>
            </w:r>
          </w:p>
        </w:tc>
        <w:tc>
          <w:tcPr>
            <w:tcW w:w="327" w:type="pct"/>
            <w:vMerge/>
            <w:vAlign w:val="center"/>
            <w:hideMark/>
          </w:tcPr>
          <w:p w14:paraId="1FE95F0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56EF50C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35FBD0B1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 Aralık Dünya Engelliler Günü</w:t>
            </w:r>
          </w:p>
        </w:tc>
        <w:tc>
          <w:tcPr>
            <w:tcW w:w="375" w:type="pct"/>
            <w:vMerge/>
            <w:vAlign w:val="center"/>
            <w:hideMark/>
          </w:tcPr>
          <w:p w14:paraId="1881F8A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311BC0A7" w14:textId="77777777" w:rsidTr="003073E5">
        <w:trPr>
          <w:cantSplit/>
          <w:trHeight w:val="20"/>
        </w:trPr>
        <w:tc>
          <w:tcPr>
            <w:tcW w:w="120" w:type="pct"/>
            <w:vMerge w:val="restart"/>
            <w:shd w:val="clear" w:color="auto" w:fill="auto"/>
            <w:textDirection w:val="btLr"/>
            <w:vAlign w:val="center"/>
            <w:hideMark/>
          </w:tcPr>
          <w:p w14:paraId="69FAC36B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ARALIK</w:t>
            </w: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5427C04E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12.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07-11 Aralık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14094169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noWrap/>
            <w:vAlign w:val="center"/>
            <w:hideMark/>
          </w:tcPr>
          <w:p w14:paraId="421F212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3F479E0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Gözleme Dayalı Çizim: Kontur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39852EC2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G.4.1.5. Gözleme dayalı çizimlerinde kontur çizgisini ve gölgeleme tekniklerini kullanır.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455F8A43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Kontur, tek çizgi olarak ele alınmalıdır. Örneğin çevredeki mimari yapılar seçilebilir.</w:t>
            </w:r>
          </w:p>
        </w:tc>
        <w:tc>
          <w:tcPr>
            <w:tcW w:w="327" w:type="pct"/>
            <w:vMerge/>
            <w:vAlign w:val="center"/>
            <w:hideMark/>
          </w:tcPr>
          <w:p w14:paraId="7D48189C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51E5049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noWrap/>
            <w:vAlign w:val="center"/>
            <w:hideMark/>
          </w:tcPr>
          <w:p w14:paraId="59ED1E1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14:paraId="78A85C6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1592A65B" w14:textId="77777777" w:rsidTr="003073E5">
        <w:trPr>
          <w:cantSplit/>
          <w:trHeight w:val="371"/>
        </w:trPr>
        <w:tc>
          <w:tcPr>
            <w:tcW w:w="120" w:type="pct"/>
            <w:vMerge/>
            <w:vAlign w:val="center"/>
            <w:hideMark/>
          </w:tcPr>
          <w:p w14:paraId="10BA88A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vMerge w:val="restart"/>
            <w:shd w:val="clear" w:color="000000" w:fill="E2EFDA"/>
            <w:vAlign w:val="center"/>
            <w:hideMark/>
          </w:tcPr>
          <w:p w14:paraId="5F1A5606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13.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14-18 Aralık</w:t>
            </w:r>
          </w:p>
        </w:tc>
        <w:tc>
          <w:tcPr>
            <w:tcW w:w="158" w:type="pct"/>
            <w:vMerge w:val="restart"/>
            <w:shd w:val="clear" w:color="auto" w:fill="auto"/>
            <w:vAlign w:val="center"/>
            <w:hideMark/>
          </w:tcPr>
          <w:p w14:paraId="106303B7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vMerge w:val="restart"/>
            <w:shd w:val="clear" w:color="auto" w:fill="auto"/>
            <w:noWrap/>
            <w:vAlign w:val="center"/>
            <w:hideMark/>
          </w:tcPr>
          <w:p w14:paraId="41924DA9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719" w:type="pct"/>
            <w:vMerge w:val="restart"/>
            <w:shd w:val="clear" w:color="auto" w:fill="auto"/>
            <w:noWrap/>
            <w:vAlign w:val="center"/>
            <w:hideMark/>
          </w:tcPr>
          <w:p w14:paraId="24BA1F7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Gözleme Dayalı Çizim: Gölgeleme</w:t>
            </w:r>
          </w:p>
        </w:tc>
        <w:tc>
          <w:tcPr>
            <w:tcW w:w="1298" w:type="pct"/>
            <w:vMerge w:val="restart"/>
            <w:shd w:val="clear" w:color="auto" w:fill="auto"/>
            <w:vAlign w:val="center"/>
            <w:hideMark/>
          </w:tcPr>
          <w:p w14:paraId="1356E91C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G.4.1.5. Gözleme dayalı çizimlerinde kontur çizgisini ve gölgeleme tekniklerini kullanır.</w:t>
            </w:r>
          </w:p>
        </w:tc>
        <w:tc>
          <w:tcPr>
            <w:tcW w:w="498" w:type="pct"/>
            <w:vMerge w:val="restart"/>
            <w:shd w:val="clear" w:color="auto" w:fill="auto"/>
            <w:vAlign w:val="center"/>
            <w:hideMark/>
          </w:tcPr>
          <w:p w14:paraId="0839A3D4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Mimari yapının ışık alan ve almayan yüzeylerini basit düzeyde karalayarak gölgelendirmesi sağlanır.</w:t>
            </w:r>
          </w:p>
        </w:tc>
        <w:tc>
          <w:tcPr>
            <w:tcW w:w="327" w:type="pct"/>
            <w:vMerge/>
            <w:vAlign w:val="center"/>
            <w:hideMark/>
          </w:tcPr>
          <w:p w14:paraId="264EA88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32A3F279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vMerge w:val="restart"/>
            <w:shd w:val="clear" w:color="auto" w:fill="auto"/>
            <w:vAlign w:val="center"/>
            <w:hideMark/>
          </w:tcPr>
          <w:p w14:paraId="5699E4F9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Tutum, Yatırım ve Türk Malları Haftası (12-18 Aralık)</w:t>
            </w:r>
          </w:p>
        </w:tc>
        <w:tc>
          <w:tcPr>
            <w:tcW w:w="375" w:type="pct"/>
            <w:vMerge/>
            <w:vAlign w:val="center"/>
            <w:hideMark/>
          </w:tcPr>
          <w:p w14:paraId="68F1F634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4C5CA841" w14:textId="77777777" w:rsidTr="003073E5">
        <w:trPr>
          <w:cantSplit/>
          <w:trHeight w:val="371"/>
        </w:trPr>
        <w:tc>
          <w:tcPr>
            <w:tcW w:w="120" w:type="pct"/>
            <w:vMerge/>
            <w:vAlign w:val="center"/>
            <w:hideMark/>
          </w:tcPr>
          <w:p w14:paraId="3604BD3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vMerge/>
            <w:vAlign w:val="center"/>
            <w:hideMark/>
          </w:tcPr>
          <w:p w14:paraId="6EDAA2E4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54A7F77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750" w:type="pct"/>
            <w:vMerge/>
            <w:vAlign w:val="center"/>
            <w:hideMark/>
          </w:tcPr>
          <w:p w14:paraId="4ACD8D23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719" w:type="pct"/>
            <w:vMerge/>
            <w:vAlign w:val="center"/>
            <w:hideMark/>
          </w:tcPr>
          <w:p w14:paraId="4AAC49B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98" w:type="pct"/>
            <w:vMerge/>
            <w:vAlign w:val="center"/>
            <w:hideMark/>
          </w:tcPr>
          <w:p w14:paraId="4E93B3D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98" w:type="pct"/>
            <w:vMerge/>
            <w:vAlign w:val="center"/>
            <w:hideMark/>
          </w:tcPr>
          <w:p w14:paraId="1366FCD9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70FEDE1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7C9AAFE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vMerge/>
            <w:vAlign w:val="center"/>
            <w:hideMark/>
          </w:tcPr>
          <w:p w14:paraId="555A4C7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14:paraId="04334EB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7937BDAA" w14:textId="77777777" w:rsidTr="003073E5">
        <w:trPr>
          <w:cantSplit/>
          <w:trHeight w:val="371"/>
        </w:trPr>
        <w:tc>
          <w:tcPr>
            <w:tcW w:w="120" w:type="pct"/>
            <w:vMerge/>
            <w:vAlign w:val="center"/>
            <w:hideMark/>
          </w:tcPr>
          <w:p w14:paraId="19AF9809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vMerge w:val="restart"/>
            <w:shd w:val="clear" w:color="000000" w:fill="E2EFDA"/>
            <w:vAlign w:val="center"/>
            <w:hideMark/>
          </w:tcPr>
          <w:p w14:paraId="0068639F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14.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21-25 Aralık</w:t>
            </w:r>
          </w:p>
        </w:tc>
        <w:tc>
          <w:tcPr>
            <w:tcW w:w="158" w:type="pct"/>
            <w:vMerge w:val="restart"/>
            <w:shd w:val="clear" w:color="auto" w:fill="auto"/>
            <w:vAlign w:val="center"/>
            <w:hideMark/>
          </w:tcPr>
          <w:p w14:paraId="3FC26FC7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vMerge w:val="restart"/>
            <w:shd w:val="clear" w:color="auto" w:fill="auto"/>
            <w:vAlign w:val="center"/>
            <w:hideMark/>
          </w:tcPr>
          <w:p w14:paraId="2146F4CC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719" w:type="pct"/>
            <w:vMerge w:val="restart"/>
            <w:shd w:val="clear" w:color="auto" w:fill="auto"/>
            <w:vAlign w:val="center"/>
            <w:hideMark/>
          </w:tcPr>
          <w:p w14:paraId="3A29ED42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Renk: Tür, Açık-Koyu ve Yoğunluk</w:t>
            </w:r>
          </w:p>
        </w:tc>
        <w:tc>
          <w:tcPr>
            <w:tcW w:w="1298" w:type="pct"/>
            <w:vMerge w:val="restart"/>
            <w:shd w:val="clear" w:color="000000" w:fill="FFFFFF"/>
            <w:vAlign w:val="center"/>
            <w:hideMark/>
          </w:tcPr>
          <w:p w14:paraId="757FCAD3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G.4.1.7. Görsel sanat çalışmalarını oluştururken sanat elemanları ve tasarım ilkelerini kullanır.</w:t>
            </w:r>
          </w:p>
        </w:tc>
        <w:tc>
          <w:tcPr>
            <w:tcW w:w="498" w:type="pct"/>
            <w:vMerge w:val="restart"/>
            <w:shd w:val="clear" w:color="auto" w:fill="auto"/>
            <w:vAlign w:val="center"/>
            <w:hideMark/>
          </w:tcPr>
          <w:p w14:paraId="4294F64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Renk: Rengin türleri, açık, koyu, yoğun.</w:t>
            </w:r>
          </w:p>
        </w:tc>
        <w:tc>
          <w:tcPr>
            <w:tcW w:w="327" w:type="pct"/>
            <w:vMerge/>
            <w:vAlign w:val="center"/>
            <w:hideMark/>
          </w:tcPr>
          <w:p w14:paraId="67B9559D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4C1654FB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vMerge w:val="restart"/>
            <w:shd w:val="clear" w:color="auto" w:fill="auto"/>
            <w:noWrap/>
            <w:vAlign w:val="center"/>
            <w:hideMark/>
          </w:tcPr>
          <w:p w14:paraId="0FC6FF12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75" w:type="pct"/>
            <w:vMerge/>
            <w:vAlign w:val="center"/>
            <w:hideMark/>
          </w:tcPr>
          <w:p w14:paraId="60341FD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32E9F2CC" w14:textId="77777777" w:rsidTr="003073E5">
        <w:trPr>
          <w:cantSplit/>
          <w:trHeight w:val="371"/>
        </w:trPr>
        <w:tc>
          <w:tcPr>
            <w:tcW w:w="120" w:type="pct"/>
            <w:vMerge/>
            <w:vAlign w:val="center"/>
            <w:hideMark/>
          </w:tcPr>
          <w:p w14:paraId="6A74168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vMerge/>
            <w:vAlign w:val="center"/>
            <w:hideMark/>
          </w:tcPr>
          <w:p w14:paraId="0290DE9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0AB7D40C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750" w:type="pct"/>
            <w:vMerge/>
            <w:vAlign w:val="center"/>
            <w:hideMark/>
          </w:tcPr>
          <w:p w14:paraId="494E82A3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719" w:type="pct"/>
            <w:vMerge/>
            <w:vAlign w:val="center"/>
            <w:hideMark/>
          </w:tcPr>
          <w:p w14:paraId="63F6937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98" w:type="pct"/>
            <w:vMerge/>
            <w:vAlign w:val="center"/>
            <w:hideMark/>
          </w:tcPr>
          <w:p w14:paraId="05848BF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98" w:type="pct"/>
            <w:vMerge/>
            <w:vAlign w:val="center"/>
            <w:hideMark/>
          </w:tcPr>
          <w:p w14:paraId="48F916C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16EBD10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6FBE88E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vMerge/>
            <w:vAlign w:val="center"/>
            <w:hideMark/>
          </w:tcPr>
          <w:p w14:paraId="7B96E8D2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14:paraId="676EB77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09434B5E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54143F9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27D9837D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15.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28 Aralık-01 Ocak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5E962C3F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422C64EC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3C288B2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Doku: Gerçek ve Yapay</w:t>
            </w:r>
          </w:p>
        </w:tc>
        <w:tc>
          <w:tcPr>
            <w:tcW w:w="1298" w:type="pct"/>
            <w:shd w:val="clear" w:color="000000" w:fill="FFFFFF"/>
            <w:vAlign w:val="center"/>
            <w:hideMark/>
          </w:tcPr>
          <w:p w14:paraId="7A6E18D9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G.4.1.7. Görsel sanat çalışmalarını oluştururken sanat elemanları ve tasarım ilkelerini kullanır.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6CBC2EF2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Doku: Gerçek, yapay.</w:t>
            </w:r>
          </w:p>
        </w:tc>
        <w:tc>
          <w:tcPr>
            <w:tcW w:w="327" w:type="pct"/>
            <w:vMerge/>
            <w:vAlign w:val="center"/>
            <w:hideMark/>
          </w:tcPr>
          <w:p w14:paraId="0A61EC5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69B43A7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4232D86B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75" w:type="pct"/>
            <w:vMerge/>
            <w:vAlign w:val="center"/>
            <w:hideMark/>
          </w:tcPr>
          <w:p w14:paraId="33A552C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1C108D55" w14:textId="77777777" w:rsidTr="003073E5">
        <w:trPr>
          <w:cantSplit/>
          <w:trHeight w:val="20"/>
        </w:trPr>
        <w:tc>
          <w:tcPr>
            <w:tcW w:w="120" w:type="pct"/>
            <w:vMerge w:val="restart"/>
            <w:shd w:val="clear" w:color="auto" w:fill="auto"/>
            <w:textDirection w:val="btLr"/>
            <w:vAlign w:val="center"/>
            <w:hideMark/>
          </w:tcPr>
          <w:p w14:paraId="75AEFBA9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OCAK</w:t>
            </w: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54F96A2B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16.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04-08 Ocak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7F6AE37C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42A61384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7847986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Değer (Valör): Derecelendirme ve Gölgeleme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6DAD8A84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G.4.1.7. Görsel sanat çalışmalarını oluştururken sanat elemanları ve tasarım ilkelerini kullanır.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35A7DCAB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Değer (valör): Bir rengin şiddeti, derecelendirme ve gölgelendirme.</w:t>
            </w:r>
          </w:p>
        </w:tc>
        <w:tc>
          <w:tcPr>
            <w:tcW w:w="327" w:type="pct"/>
            <w:vMerge/>
            <w:vAlign w:val="center"/>
            <w:hideMark/>
          </w:tcPr>
          <w:p w14:paraId="03C9699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60E359D4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0CFA13C7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75" w:type="pct"/>
            <w:vMerge/>
            <w:vAlign w:val="center"/>
            <w:hideMark/>
          </w:tcPr>
          <w:p w14:paraId="70D57323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7DDF9BC9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420AC48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32234AC9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17.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11-15 Ocak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0EF8DAA3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7BE85BF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1C1D91F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Çeşitlilik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3574717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G.4.1.7. Görsel sanat çalışmalarını oluştururken sanat elemanları ve tasarım ilkelerini kullanır.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4F30B9F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Çeşitlilik: Bir veya birden fazla sanat elemanının ilgi yaratmak için bir arada kullanılması.</w:t>
            </w:r>
          </w:p>
        </w:tc>
        <w:tc>
          <w:tcPr>
            <w:tcW w:w="327" w:type="pct"/>
            <w:vMerge/>
            <w:vAlign w:val="center"/>
            <w:hideMark/>
          </w:tcPr>
          <w:p w14:paraId="1B5A2DB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6D9987AB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35F6AD6C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75" w:type="pct"/>
            <w:vMerge/>
            <w:vAlign w:val="center"/>
            <w:hideMark/>
          </w:tcPr>
          <w:p w14:paraId="5367DD4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40779FFC" w14:textId="77777777" w:rsidTr="003073E5">
        <w:trPr>
          <w:cantSplit/>
          <w:trHeight w:val="371"/>
        </w:trPr>
        <w:tc>
          <w:tcPr>
            <w:tcW w:w="120" w:type="pct"/>
            <w:vMerge/>
            <w:vAlign w:val="center"/>
            <w:hideMark/>
          </w:tcPr>
          <w:p w14:paraId="066870F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vMerge w:val="restart"/>
            <w:shd w:val="clear" w:color="000000" w:fill="E2EFDA"/>
            <w:vAlign w:val="center"/>
            <w:hideMark/>
          </w:tcPr>
          <w:p w14:paraId="6FC3AD97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18.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18-22 Ocak</w:t>
            </w:r>
          </w:p>
        </w:tc>
        <w:tc>
          <w:tcPr>
            <w:tcW w:w="158" w:type="pct"/>
            <w:vMerge w:val="restart"/>
            <w:shd w:val="clear" w:color="auto" w:fill="auto"/>
            <w:vAlign w:val="center"/>
            <w:hideMark/>
          </w:tcPr>
          <w:p w14:paraId="40E77A95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vMerge w:val="restart"/>
            <w:shd w:val="clear" w:color="auto" w:fill="auto"/>
            <w:vAlign w:val="center"/>
            <w:hideMark/>
          </w:tcPr>
          <w:p w14:paraId="0B56825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KÜLTÜREL MİRAS</w:t>
            </w:r>
          </w:p>
        </w:tc>
        <w:tc>
          <w:tcPr>
            <w:tcW w:w="719" w:type="pct"/>
            <w:vMerge w:val="restart"/>
            <w:shd w:val="clear" w:color="auto" w:fill="auto"/>
            <w:vAlign w:val="center"/>
            <w:hideMark/>
          </w:tcPr>
          <w:p w14:paraId="10D41AA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Sanatçı ve Zanaatkâr</w:t>
            </w:r>
          </w:p>
        </w:tc>
        <w:tc>
          <w:tcPr>
            <w:tcW w:w="1298" w:type="pct"/>
            <w:vMerge w:val="restart"/>
            <w:shd w:val="clear" w:color="auto" w:fill="auto"/>
            <w:vAlign w:val="center"/>
            <w:hideMark/>
          </w:tcPr>
          <w:p w14:paraId="340E5B1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G.4.2.1. Sanatçı ve zanaatkârın rollerini söyler.</w:t>
            </w:r>
          </w:p>
        </w:tc>
        <w:tc>
          <w:tcPr>
            <w:tcW w:w="498" w:type="pct"/>
            <w:vMerge w:val="restart"/>
            <w:shd w:val="clear" w:color="auto" w:fill="auto"/>
            <w:vAlign w:val="center"/>
            <w:hideMark/>
          </w:tcPr>
          <w:p w14:paraId="25C981E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Sanatçı ve zanaatkârın üretim süreçleri, ortaya koydukları ürünler ve toplumdaki rolleri örnekler üzerinden ele alınır.</w:t>
            </w:r>
          </w:p>
        </w:tc>
        <w:tc>
          <w:tcPr>
            <w:tcW w:w="327" w:type="pct"/>
            <w:vMerge/>
            <w:vAlign w:val="center"/>
            <w:hideMark/>
          </w:tcPr>
          <w:p w14:paraId="3E8A7BF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61C2EA9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vMerge w:val="restart"/>
            <w:shd w:val="clear" w:color="auto" w:fill="auto"/>
            <w:vAlign w:val="center"/>
            <w:hideMark/>
          </w:tcPr>
          <w:p w14:paraId="0DAF0C69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75" w:type="pct"/>
            <w:vMerge/>
            <w:vAlign w:val="center"/>
            <w:hideMark/>
          </w:tcPr>
          <w:p w14:paraId="0F7BD24B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3A4D105E" w14:textId="77777777" w:rsidTr="003073E5">
        <w:trPr>
          <w:cantSplit/>
          <w:trHeight w:val="371"/>
        </w:trPr>
        <w:tc>
          <w:tcPr>
            <w:tcW w:w="120" w:type="pct"/>
            <w:vMerge/>
            <w:vAlign w:val="center"/>
            <w:hideMark/>
          </w:tcPr>
          <w:p w14:paraId="48414FC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vMerge/>
            <w:vAlign w:val="center"/>
            <w:hideMark/>
          </w:tcPr>
          <w:p w14:paraId="0C9D645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8" w:type="pct"/>
            <w:vMerge/>
            <w:vAlign w:val="center"/>
            <w:hideMark/>
          </w:tcPr>
          <w:p w14:paraId="0D1F7DE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750" w:type="pct"/>
            <w:vMerge/>
            <w:vAlign w:val="center"/>
            <w:hideMark/>
          </w:tcPr>
          <w:p w14:paraId="0C2CE88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719" w:type="pct"/>
            <w:vMerge/>
            <w:vAlign w:val="center"/>
            <w:hideMark/>
          </w:tcPr>
          <w:p w14:paraId="31E1109B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98" w:type="pct"/>
            <w:vMerge/>
            <w:vAlign w:val="center"/>
            <w:hideMark/>
          </w:tcPr>
          <w:p w14:paraId="2246DF6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98" w:type="pct"/>
            <w:vMerge/>
            <w:vAlign w:val="center"/>
            <w:hideMark/>
          </w:tcPr>
          <w:p w14:paraId="13F63FA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27" w:type="pct"/>
            <w:vMerge/>
            <w:vAlign w:val="center"/>
            <w:hideMark/>
          </w:tcPr>
          <w:p w14:paraId="68F3AD99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6757A39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vMerge/>
            <w:vAlign w:val="center"/>
            <w:hideMark/>
          </w:tcPr>
          <w:p w14:paraId="282ADB7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14:paraId="0F329D1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31340909" w14:textId="77777777" w:rsidTr="003073E5">
        <w:trPr>
          <w:cantSplit/>
          <w:trHeight w:val="20"/>
        </w:trPr>
        <w:tc>
          <w:tcPr>
            <w:tcW w:w="5000" w:type="pct"/>
            <w:gridSpan w:val="11"/>
            <w:shd w:val="clear" w:color="000000" w:fill="B4C6E7"/>
            <w:vAlign w:val="center"/>
            <w:hideMark/>
          </w:tcPr>
          <w:p w14:paraId="3979C30F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YARIYIL TATİLİ: 25 </w:t>
            </w:r>
            <w:proofErr w:type="gramStart"/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Ocak -</w:t>
            </w:r>
            <w:proofErr w:type="gramEnd"/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05 Şubat 2027</w:t>
            </w:r>
          </w:p>
        </w:tc>
      </w:tr>
      <w:tr w:rsidR="003073E5" w:rsidRPr="003073E5" w14:paraId="282D1960" w14:textId="77777777" w:rsidTr="003073E5">
        <w:trPr>
          <w:cantSplit/>
          <w:trHeight w:val="20"/>
        </w:trPr>
        <w:tc>
          <w:tcPr>
            <w:tcW w:w="120" w:type="pct"/>
            <w:vMerge w:val="restart"/>
            <w:shd w:val="clear" w:color="auto" w:fill="auto"/>
            <w:textDirection w:val="btLr"/>
            <w:vAlign w:val="center"/>
            <w:hideMark/>
          </w:tcPr>
          <w:p w14:paraId="344B7BDB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ŞUBAT</w:t>
            </w: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4EDB5560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19.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08-12 Şubat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4F673564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45781E49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2C2EB202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Üç Boyutlu Çalışma: Eserlerden Esinlenme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14:paraId="166FC84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G.4.1.6. Farklı materyalleri kullanarak üç boyutlu çalışmalar yapar.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59620AB4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Müzelerdeki farklı kültürlere ait eserler incelendikten sonra öğrencilerde oluşan fikirler doğrultusunda kil vb. malzemelerle uygulamalar yaptırılabilir.</w:t>
            </w:r>
          </w:p>
        </w:tc>
        <w:tc>
          <w:tcPr>
            <w:tcW w:w="327" w:type="pct"/>
            <w:vMerge w:val="restart"/>
            <w:shd w:val="clear" w:color="auto" w:fill="auto"/>
            <w:vAlign w:val="center"/>
            <w:hideMark/>
          </w:tcPr>
          <w:p w14:paraId="214171DC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Gösterip yaptırma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Uygulama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Problem çözme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Müze eğitimi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Gözlem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Soru-cevap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Bireysel ve 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grup çalışması</w:t>
            </w:r>
          </w:p>
        </w:tc>
        <w:tc>
          <w:tcPr>
            <w:tcW w:w="285" w:type="pct"/>
            <w:vMerge w:val="restart"/>
            <w:shd w:val="clear" w:color="auto" w:fill="auto"/>
            <w:vAlign w:val="center"/>
            <w:hideMark/>
          </w:tcPr>
          <w:p w14:paraId="66B9CFEC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Süreç gözlemi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Kontrol listesi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Ürün değerlendirme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Öz değerlendi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rme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Dereceli puanlama anahtarı</w:t>
            </w: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016A8A1F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 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14:paraId="6F4184A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Müze, sanat galerisi, sanatçı/zanaatkâr atölyesi ve ören yeri ziyaretleri planlanabilir; imkân bulunmadığınd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a sanal müze ve belgesellerden yararlanılabilir.</w:t>
            </w:r>
          </w:p>
        </w:tc>
      </w:tr>
      <w:tr w:rsidR="003073E5" w:rsidRPr="003073E5" w14:paraId="299C9B57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65335023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7C964DDD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20.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15-19 Şubat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2D3620DB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109737EB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1448FB5B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Üç Boyutlu Çalışma: Malzeme ve Form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4EDF8263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G.4.1.6. Farklı materyalleri kullanarak üç boyutlu çalışmalar yapar.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6F99EFD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Farklı materyallerin biçimlendirme özelliklerinden yararlanılarak üç boyutlu bir çalışma oluşturulur.</w:t>
            </w:r>
          </w:p>
        </w:tc>
        <w:tc>
          <w:tcPr>
            <w:tcW w:w="327" w:type="pct"/>
            <w:vMerge/>
            <w:vAlign w:val="center"/>
            <w:hideMark/>
          </w:tcPr>
          <w:p w14:paraId="7F942B0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7243B6D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2AC9FCFF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75" w:type="pct"/>
            <w:vMerge/>
            <w:vAlign w:val="center"/>
            <w:hideMark/>
          </w:tcPr>
          <w:p w14:paraId="21FB809B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60C0C285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78000E8D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353B2F09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21.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22-26 Şubat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3A8830D4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15C61693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6B5CCBE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Üç Boyutlu Çalışma: Renk ve Doku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6207808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G.4.1.6. Farklı materyalleri kullanarak üç boyutlu çalışmalar yapar.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54DBE2C3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Üç boyutlu çalışmada 4.1.7. numaralı kazanımda belirtilen renk ve doku elemanlarının gösterilmesi sağlanır.</w:t>
            </w:r>
          </w:p>
        </w:tc>
        <w:tc>
          <w:tcPr>
            <w:tcW w:w="327" w:type="pct"/>
            <w:vMerge/>
            <w:vAlign w:val="center"/>
            <w:hideMark/>
          </w:tcPr>
          <w:p w14:paraId="1297338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4D9F751D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noWrap/>
            <w:vAlign w:val="center"/>
            <w:hideMark/>
          </w:tcPr>
          <w:p w14:paraId="795CBB8A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75" w:type="pct"/>
            <w:vMerge/>
            <w:vAlign w:val="center"/>
            <w:hideMark/>
          </w:tcPr>
          <w:p w14:paraId="75938D73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1E3166A4" w14:textId="77777777" w:rsidTr="003073E5">
        <w:trPr>
          <w:cantSplit/>
          <w:trHeight w:val="20"/>
        </w:trPr>
        <w:tc>
          <w:tcPr>
            <w:tcW w:w="120" w:type="pct"/>
            <w:shd w:val="clear" w:color="auto" w:fill="auto"/>
            <w:textDirection w:val="btLr"/>
            <w:vAlign w:val="center"/>
            <w:hideMark/>
          </w:tcPr>
          <w:p w14:paraId="5DF35D0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MART</w:t>
            </w: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5C45BBC6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22.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01-05 Mart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7A418506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3E993F2D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KÜLTÜREL MİRAS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18196EE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Müzede Ortak Motifler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22C04752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G.4.2.4. Müzedeki farklı kültürlere ait sanat eserlerindeki ortak özellikleri söyler.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457CDF7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Müze, sanat galerisi, sanatçı atölyesi, ören yeri vb. yerlere planlı ziyaretler yapılır. Bu imkânların bulunmadığı yerlerde tıpkıbasımlardan, belgesellerden vb. materyallerden yararlanılır.</w:t>
            </w:r>
          </w:p>
        </w:tc>
        <w:tc>
          <w:tcPr>
            <w:tcW w:w="327" w:type="pct"/>
            <w:vMerge/>
            <w:vAlign w:val="center"/>
            <w:hideMark/>
          </w:tcPr>
          <w:p w14:paraId="6296C24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4CA8385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6C8763C9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İstiklâl Marşı'nın Kabulü ve Mehmet Akif Ersoy'u Anma Günü (12 Mart)</w:t>
            </w:r>
          </w:p>
        </w:tc>
        <w:tc>
          <w:tcPr>
            <w:tcW w:w="375" w:type="pct"/>
            <w:vMerge/>
            <w:vAlign w:val="center"/>
            <w:hideMark/>
          </w:tcPr>
          <w:p w14:paraId="210BF69B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17AAF0A1" w14:textId="77777777" w:rsidTr="003073E5">
        <w:trPr>
          <w:cantSplit/>
          <w:trHeight w:val="20"/>
        </w:trPr>
        <w:tc>
          <w:tcPr>
            <w:tcW w:w="5000" w:type="pct"/>
            <w:gridSpan w:val="11"/>
            <w:shd w:val="clear" w:color="000000" w:fill="B4C6E7"/>
            <w:vAlign w:val="center"/>
            <w:hideMark/>
          </w:tcPr>
          <w:p w14:paraId="683B6709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ARA TATİL-RAMAZAN BAYRAMI TATİLİ: 08-09-10-11-12 Mart 2027</w:t>
            </w:r>
          </w:p>
        </w:tc>
      </w:tr>
      <w:tr w:rsidR="003073E5" w:rsidRPr="003073E5" w14:paraId="0548A4FD" w14:textId="77777777" w:rsidTr="003073E5">
        <w:trPr>
          <w:cantSplit/>
          <w:trHeight w:val="20"/>
        </w:trPr>
        <w:tc>
          <w:tcPr>
            <w:tcW w:w="120" w:type="pct"/>
            <w:vMerge w:val="restart"/>
            <w:shd w:val="clear" w:color="auto" w:fill="auto"/>
            <w:textDirection w:val="btLr"/>
            <w:vAlign w:val="center"/>
            <w:hideMark/>
          </w:tcPr>
          <w:p w14:paraId="13DE058A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MART</w:t>
            </w: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478749B0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23.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15-19 Mart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2C22B483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4A73DBA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KÜLTÜREL MİRAS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59BF9719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Kültürlerarası Ortak Özellikler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261481B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G.4.2.4. Müzedeki farklı kültürlere ait sanat eserlerindeki ortak özellikleri söyler.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7BC0DE9B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Arslan, boğa, kartal, hayat ağacı motifi gibi örnekler üzerinde durulabilir.</w:t>
            </w:r>
          </w:p>
        </w:tc>
        <w:tc>
          <w:tcPr>
            <w:tcW w:w="327" w:type="pct"/>
            <w:vMerge w:val="restart"/>
            <w:shd w:val="clear" w:color="auto" w:fill="auto"/>
            <w:vAlign w:val="center"/>
            <w:hideMark/>
          </w:tcPr>
          <w:p w14:paraId="3128E90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Karşılaştırma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Sanat eseri inceleme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Soru-cevap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Tartışma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Araştırma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Sunum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Bireysel ve grup çalışması</w:t>
            </w:r>
          </w:p>
        </w:tc>
        <w:tc>
          <w:tcPr>
            <w:tcW w:w="285" w:type="pct"/>
            <w:vMerge w:val="restart"/>
            <w:shd w:val="clear" w:color="auto" w:fill="auto"/>
            <w:vAlign w:val="center"/>
            <w:hideMark/>
          </w:tcPr>
          <w:p w14:paraId="09818499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Açık uçlu sorular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Gözlem formu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Karşılaştırma çizelgesi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Sunum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Öz değerlendirme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Akran değerlendirme</w:t>
            </w: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48C89223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Şehitler Günü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(18 Mart)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Türk Dünyası ve Toplulukları Haftası 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14:paraId="519B172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Farklı kültürlere ait sanat eserleri ve görsel sanat meslekleri, yerel kültür-sanat kurumları ve güvenilir dijital kaynaklar aracılığıyla incelenebilir.</w:t>
            </w:r>
          </w:p>
        </w:tc>
      </w:tr>
      <w:tr w:rsidR="003073E5" w:rsidRPr="003073E5" w14:paraId="3F54C0D8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4EEE398D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2422C68B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24.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22-26 Mart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652780AF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3780B0A3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KÜLTÜREL MİRAS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5F0528B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Sanatlar Alanındaki Meslekler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63F8DE7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G.4.2.5. Görsel sanat alanındaki meslekleri söyler.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5D7B1BB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Fotoğraf sanatçısı, heykeltıraş, ressam, mimar, illüstratör, tasarımcı, küratör, restoratör, nakkaş, hattat gibi meslekler üzerinde durulur.</w:t>
            </w:r>
          </w:p>
        </w:tc>
        <w:tc>
          <w:tcPr>
            <w:tcW w:w="327" w:type="pct"/>
            <w:vMerge/>
            <w:vAlign w:val="center"/>
            <w:hideMark/>
          </w:tcPr>
          <w:p w14:paraId="56E4682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137C33A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noWrap/>
            <w:vAlign w:val="center"/>
            <w:hideMark/>
          </w:tcPr>
          <w:p w14:paraId="1ED649D6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75" w:type="pct"/>
            <w:vMerge/>
            <w:vAlign w:val="center"/>
            <w:hideMark/>
          </w:tcPr>
          <w:p w14:paraId="1DDB6B1D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0D9235FE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3176F7B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3C09C16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25.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29 Mart-02 Nisan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5D4D86C6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02384B8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44B6153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Soyut, Gerçekçi ve Figüratif Sanat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1859C2E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G.4.3.1. Soyut, gerçekçi ve figüratif sanat eserleri arasındaki farkları açıklar.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46968DB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Soyut, gerçekçi ve figüratif sanat eserlerinden yaş düzeyine uygun örnekler incelenerek görsel özellikleri karşılaştırılır.</w:t>
            </w:r>
          </w:p>
        </w:tc>
        <w:tc>
          <w:tcPr>
            <w:tcW w:w="327" w:type="pct"/>
            <w:vMerge/>
            <w:vAlign w:val="center"/>
            <w:hideMark/>
          </w:tcPr>
          <w:p w14:paraId="18C7FDCD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4B606429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noWrap/>
            <w:vAlign w:val="center"/>
            <w:hideMark/>
          </w:tcPr>
          <w:p w14:paraId="4BEF45B2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75" w:type="pct"/>
            <w:vMerge/>
            <w:vAlign w:val="center"/>
            <w:hideMark/>
          </w:tcPr>
          <w:p w14:paraId="35519E79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4373753B" w14:textId="77777777" w:rsidTr="003073E5">
        <w:trPr>
          <w:cantSplit/>
          <w:trHeight w:val="20"/>
        </w:trPr>
        <w:tc>
          <w:tcPr>
            <w:tcW w:w="120" w:type="pct"/>
            <w:vMerge w:val="restart"/>
            <w:shd w:val="clear" w:color="auto" w:fill="auto"/>
            <w:textDirection w:val="btLr"/>
            <w:vAlign w:val="center"/>
            <w:hideMark/>
          </w:tcPr>
          <w:p w14:paraId="3D2E1BFA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NİSAN</w:t>
            </w: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2CF4235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26.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05-09 Nisan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2CFC41BB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6472723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KÜLTÜREL MİRAS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15943BD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Eserlerini Karşılaştırıyorum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72C85FC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G.4.2.3. Farklı kültürlerde yapılmış sanat eserlerinin genel özelliklerini karşılaştırır.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0C0E2EE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Farklı kültürlere ait sanat eserleri form ve konu bakımından karşılaştırılır.</w:t>
            </w:r>
          </w:p>
        </w:tc>
        <w:tc>
          <w:tcPr>
            <w:tcW w:w="327" w:type="pct"/>
            <w:vMerge/>
            <w:vAlign w:val="center"/>
            <w:hideMark/>
          </w:tcPr>
          <w:p w14:paraId="1729376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233EE66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3F18ABB2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75" w:type="pct"/>
            <w:vMerge/>
            <w:vAlign w:val="center"/>
            <w:hideMark/>
          </w:tcPr>
          <w:p w14:paraId="307F95B2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68A4F284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3F65245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262FD128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27.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12-16 Nisan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1377C42D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74ADA14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KÜLTÜREL MİRAS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4410093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Malzeme ve Teknik Bakımından Karşılaştırma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363E4B4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G.4.2.3. Farklı kültürlerde yapılmış sanat eserlerinin genel özelliklerini karşılaştırır.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0EDB143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Farklı kültürlere ait sanat eserleri malzeme ve teknik özellikleri bakımından karşılaştırılır.</w:t>
            </w:r>
          </w:p>
        </w:tc>
        <w:tc>
          <w:tcPr>
            <w:tcW w:w="327" w:type="pct"/>
            <w:vMerge/>
            <w:vAlign w:val="center"/>
            <w:hideMark/>
          </w:tcPr>
          <w:p w14:paraId="05A3AD5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733DCC4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24D1B7CD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75" w:type="pct"/>
            <w:vMerge/>
            <w:vAlign w:val="center"/>
            <w:hideMark/>
          </w:tcPr>
          <w:p w14:paraId="1C84F364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35ED6EF5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1AF89802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4DEC4756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28.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19-23 Nisan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7C799A6F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60269F9D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44C63DA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Eseri Tercihim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0437ED9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G.4.3.2. Bir sanat eserini seçmesindeki tercih sebebini açıklar.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70A16222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Farklı üsluplarda yapılmış sanat eseri örnekleri öğrencilere seçtirilebilir. Öğrencilerin seçtikleri eseri niçin tercih ettiklerini açıklamaları sağlanabilir.</w:t>
            </w:r>
          </w:p>
        </w:tc>
        <w:tc>
          <w:tcPr>
            <w:tcW w:w="327" w:type="pct"/>
            <w:vMerge/>
            <w:vAlign w:val="center"/>
            <w:hideMark/>
          </w:tcPr>
          <w:p w14:paraId="7A3EB4B9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52A81F82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16CD9346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23 Nisan Ulusal Egemenlik ve Çocuk Bayramı</w:t>
            </w:r>
          </w:p>
        </w:tc>
        <w:tc>
          <w:tcPr>
            <w:tcW w:w="375" w:type="pct"/>
            <w:vMerge/>
            <w:vAlign w:val="center"/>
            <w:hideMark/>
          </w:tcPr>
          <w:p w14:paraId="67979E1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7E813B1C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70C673F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085B7EBC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29.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26-30 Nisan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3919A82C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28556A7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6FE21FD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Estetik Tercihler Neden Farklı?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50EC2EF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G.4.3.3. Estetik tercihlerin kişilere göre nasıl değiştiğini ifade eder.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0FD23B2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Farklı öğrencilerin aynı sanat eserine ilişkin beğeni ve tercihleri karşılaştırılır; tercihlerin kişilere göre değişebileceği üzerinde durulur. Kazanımla ilgili değerler üzerinde durulmalıdır.</w:t>
            </w:r>
          </w:p>
        </w:tc>
        <w:tc>
          <w:tcPr>
            <w:tcW w:w="327" w:type="pct"/>
            <w:vMerge/>
            <w:vAlign w:val="center"/>
            <w:hideMark/>
          </w:tcPr>
          <w:p w14:paraId="0F343252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607B1D8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6E287E2F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29 Nisan Kût'ül Amâre Zaferi               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 Mayıs Emek ve Dayanışma Günü</w:t>
            </w:r>
          </w:p>
        </w:tc>
        <w:tc>
          <w:tcPr>
            <w:tcW w:w="375" w:type="pct"/>
            <w:vMerge/>
            <w:vAlign w:val="center"/>
            <w:hideMark/>
          </w:tcPr>
          <w:p w14:paraId="227DCF7B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73256EDE" w14:textId="77777777" w:rsidTr="003073E5">
        <w:trPr>
          <w:cantSplit/>
          <w:trHeight w:val="20"/>
        </w:trPr>
        <w:tc>
          <w:tcPr>
            <w:tcW w:w="120" w:type="pct"/>
            <w:vMerge w:val="restart"/>
            <w:shd w:val="clear" w:color="auto" w:fill="auto"/>
            <w:textDirection w:val="btLr"/>
            <w:vAlign w:val="center"/>
            <w:hideMark/>
          </w:tcPr>
          <w:p w14:paraId="3EC5AF03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MAYIS</w:t>
            </w: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40D7DA16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30.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03-07 Mayıs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33D64939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3EC3D14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79401B6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Eseri Türlerini Karşılaştırma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2B694339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G.4.3.1. Soyut, gerçekçi ve figüratif sanat eserleri arasındaki farkları açıklar.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0044A9B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Soyut, gerçekçi ve figüratif örnekler; biçim, konu ve gerçeklikle kurdukları ilişki yönünden karşılaştırılır.</w:t>
            </w:r>
          </w:p>
        </w:tc>
        <w:tc>
          <w:tcPr>
            <w:tcW w:w="327" w:type="pct"/>
            <w:vMerge/>
            <w:vAlign w:val="center"/>
            <w:hideMark/>
          </w:tcPr>
          <w:p w14:paraId="652F9A4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6E3FB7D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noWrap/>
            <w:vAlign w:val="center"/>
            <w:hideMark/>
          </w:tcPr>
          <w:p w14:paraId="1D7BC37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14:paraId="30066D7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5AE87319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7E1B277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72C51BE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31.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10-14 Mayıs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0ECC3E85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4C872073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76F4B51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Tercihimi Gerekçelendiriyorum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24D420F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G.4.3.2. Bir sanat eserini seçmesindeki tercih sebebini açıklar.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7901E6C4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Öğrenci seçtiği sanat eserini görsel özellikleri ve kendisinde uyandırdığı düşünce/duygular üzerinden gerekçelendirir.</w:t>
            </w:r>
          </w:p>
        </w:tc>
        <w:tc>
          <w:tcPr>
            <w:tcW w:w="327" w:type="pct"/>
            <w:vMerge/>
            <w:vAlign w:val="center"/>
            <w:hideMark/>
          </w:tcPr>
          <w:p w14:paraId="58FEE623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45CFAD2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4B325BE0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75" w:type="pct"/>
            <w:vMerge/>
            <w:vAlign w:val="center"/>
            <w:hideMark/>
          </w:tcPr>
          <w:p w14:paraId="65FB8EBE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06C3A225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22946E4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880" w:type="pct"/>
            <w:gridSpan w:val="10"/>
            <w:shd w:val="clear" w:color="000000" w:fill="B4C6E7"/>
            <w:vAlign w:val="center"/>
            <w:hideMark/>
          </w:tcPr>
          <w:p w14:paraId="33589994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KURBAN BAYRAMI TATİLİ 16-17-18-19 MAYIS</w:t>
            </w: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19 MAYIS ATATÜRK'Ü ANMA, GENÇLİK VE SPOR BAYRAMI</w:t>
            </w:r>
          </w:p>
        </w:tc>
      </w:tr>
      <w:tr w:rsidR="003073E5" w:rsidRPr="003073E5" w14:paraId="7A0CE1EC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1A30193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42444087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32.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  17-21 Mayıs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4F6C43F3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0777910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1102910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Farklı Estetik Görüşlere Saygı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2A82A63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G.4.3.3. Estetik tercihlerin kişilere göre nasıl değiştiğini ifade eder.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712E67C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eserlerine yönelik farklı tercih ve görüşlerin olabileceği örnekler üzerinden ifade edilir. Kazanımla ilgili değerler üzerinde durulmalıdır.</w:t>
            </w:r>
          </w:p>
        </w:tc>
        <w:tc>
          <w:tcPr>
            <w:tcW w:w="327" w:type="pct"/>
            <w:vMerge w:val="restart"/>
            <w:shd w:val="clear" w:color="000000" w:fill="FFFFFF"/>
            <w:vAlign w:val="center"/>
            <w:hideMark/>
          </w:tcPr>
          <w:p w14:paraId="1C51716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eleştirisi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Soru-cevap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Tartışma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Gözlem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Uygulama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Öz ve akran değerlendir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me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Sergileme</w:t>
            </w:r>
          </w:p>
        </w:tc>
        <w:tc>
          <w:tcPr>
            <w:tcW w:w="285" w:type="pct"/>
            <w:vMerge w:val="restart"/>
            <w:shd w:val="clear" w:color="auto" w:fill="auto"/>
            <w:vAlign w:val="center"/>
            <w:hideMark/>
          </w:tcPr>
          <w:p w14:paraId="7B774F6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Sanat eseri inceleme formu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Öz değerlendirme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Akran değerlendi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rme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Gözlem formu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Ürün değerlendirme</w:t>
            </w: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2B2E3953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 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14:paraId="2759F86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Müze, sergi veya sanat galerisi incelemelerinde sanat eserine yönelik farklı estetik tercihler ve 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sanatta etik davranışlar gözlemlenebilir.</w:t>
            </w:r>
          </w:p>
        </w:tc>
      </w:tr>
      <w:tr w:rsidR="003073E5" w:rsidRPr="003073E5" w14:paraId="06E366B1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5B4414B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5DDBA598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33.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24-28 Mayıs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4E6C8E63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359F417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399F0902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Sanatta Etik: Kopyalamama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252973F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G.4.3.4. Görsel sanat alanındaki etik kurallara uyar.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42525CDD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Öğrenciye sanat alanındaki etik kurallara ilişkin olarak başkasına ait eserlerin kopyalanmaması gerektiği vurgulanmalıdır.</w:t>
            </w:r>
          </w:p>
        </w:tc>
        <w:tc>
          <w:tcPr>
            <w:tcW w:w="327" w:type="pct"/>
            <w:vMerge/>
            <w:vAlign w:val="center"/>
            <w:hideMark/>
          </w:tcPr>
          <w:p w14:paraId="6CC16279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51EBB424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5A6AB067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İstanbul'un Fethi 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(29 Mayıs)</w:t>
            </w:r>
          </w:p>
        </w:tc>
        <w:tc>
          <w:tcPr>
            <w:tcW w:w="375" w:type="pct"/>
            <w:vMerge/>
            <w:vAlign w:val="center"/>
            <w:hideMark/>
          </w:tcPr>
          <w:p w14:paraId="49FE4BC4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6FE11296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5CE74BF9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305A67B9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34.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31 Mayıs- 04 Haziran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1749FD00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0C7BA5D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7E9615D3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Etik ve Akran Değerlendirmesi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5ED02EF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G.4.3.4. Görsel sanat alanındaki etik kurallara uyar.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73A7C37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Akran değerlendirmesinde nesnel davranılması ve çalışmaların bir başkasına yaptırılmaması gerektiği vurgulanmalıdır.</w:t>
            </w:r>
          </w:p>
        </w:tc>
        <w:tc>
          <w:tcPr>
            <w:tcW w:w="327" w:type="pct"/>
            <w:vMerge/>
            <w:vAlign w:val="center"/>
            <w:hideMark/>
          </w:tcPr>
          <w:p w14:paraId="06030D2B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3E1CE93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noWrap/>
            <w:vAlign w:val="center"/>
            <w:hideMark/>
          </w:tcPr>
          <w:p w14:paraId="762AA39C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14:paraId="5CD39B52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2C73B466" w14:textId="77777777" w:rsidTr="003073E5">
        <w:trPr>
          <w:cantSplit/>
          <w:trHeight w:val="20"/>
        </w:trPr>
        <w:tc>
          <w:tcPr>
            <w:tcW w:w="120" w:type="pct"/>
            <w:vMerge w:val="restart"/>
            <w:shd w:val="clear" w:color="auto" w:fill="auto"/>
            <w:textDirection w:val="btLr"/>
            <w:vAlign w:val="center"/>
            <w:hideMark/>
          </w:tcPr>
          <w:p w14:paraId="28930632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HAZİRAN</w:t>
            </w: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2B616FD3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35.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07-11 Haziran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540BCC51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63AA1105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719" w:type="pct"/>
            <w:shd w:val="clear" w:color="auto" w:fill="auto"/>
            <w:vAlign w:val="center"/>
            <w:hideMark/>
          </w:tcPr>
          <w:p w14:paraId="0E5BE59B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Yıl Sonu Çalışması: Kompozisyon Birliği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7684174A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G.4.1.3. Görsel sanat çalışmasında kompozisyon birliğini oluşturmak için seçimler yapar.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447E63A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Yıl boyunca öğrenilen sanat elemanları ve tasarım ilkelerinden yararlanılarak kompozisyon birliği oluşturulan bir çalışma hazırlanır.</w:t>
            </w:r>
          </w:p>
        </w:tc>
        <w:tc>
          <w:tcPr>
            <w:tcW w:w="327" w:type="pct"/>
            <w:vMerge/>
            <w:vAlign w:val="center"/>
            <w:hideMark/>
          </w:tcPr>
          <w:p w14:paraId="3FC0C0C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60B048FD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65ED02AD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75" w:type="pct"/>
            <w:vMerge/>
            <w:vAlign w:val="center"/>
            <w:hideMark/>
          </w:tcPr>
          <w:p w14:paraId="508C8ED9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0642C302" w14:textId="77777777" w:rsidTr="003073E5">
        <w:trPr>
          <w:cantSplit/>
          <w:trHeight w:val="20"/>
        </w:trPr>
        <w:tc>
          <w:tcPr>
            <w:tcW w:w="120" w:type="pct"/>
            <w:vMerge/>
            <w:vAlign w:val="center"/>
            <w:hideMark/>
          </w:tcPr>
          <w:p w14:paraId="6DDC755C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3D8F2F20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36. Hafta     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  14-18 Haziran</w:t>
            </w:r>
          </w:p>
        </w:tc>
        <w:tc>
          <w:tcPr>
            <w:tcW w:w="158" w:type="pct"/>
            <w:shd w:val="clear" w:color="auto" w:fill="auto"/>
            <w:vAlign w:val="center"/>
            <w:hideMark/>
          </w:tcPr>
          <w:p w14:paraId="390FBD43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750" w:type="pct"/>
            <w:shd w:val="clear" w:color="auto" w:fill="auto"/>
            <w:vAlign w:val="center"/>
            <w:hideMark/>
          </w:tcPr>
          <w:p w14:paraId="2BDC76A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43BFB64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Çalışma Sürecimi Değerlendiriyorum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14:paraId="2CC1DAE7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G.4.1.1. Görsel sanat çalışmasını oluştururken biçimlendirme basamaklarını kullanır.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14:paraId="23F7A078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Fikir, eskiz, malzeme seçimi, tasarım ve ürün basamakları yeniden gözden geçirilerek çalışma süreci tamamlanır.</w:t>
            </w:r>
          </w:p>
        </w:tc>
        <w:tc>
          <w:tcPr>
            <w:tcW w:w="327" w:type="pct"/>
            <w:vMerge/>
            <w:vAlign w:val="center"/>
            <w:hideMark/>
          </w:tcPr>
          <w:p w14:paraId="6DD3D92F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733FC5C0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70924352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375" w:type="pct"/>
            <w:vMerge/>
            <w:vAlign w:val="center"/>
            <w:hideMark/>
          </w:tcPr>
          <w:p w14:paraId="362D8246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073E5" w:rsidRPr="003073E5" w14:paraId="515691EC" w14:textId="77777777" w:rsidTr="003073E5">
        <w:trPr>
          <w:cantSplit/>
          <w:trHeight w:val="398"/>
        </w:trPr>
        <w:tc>
          <w:tcPr>
            <w:tcW w:w="120" w:type="pct"/>
            <w:vMerge/>
            <w:vAlign w:val="center"/>
            <w:hideMark/>
          </w:tcPr>
          <w:p w14:paraId="4A3FC751" w14:textId="77777777" w:rsidR="003073E5" w:rsidRPr="003073E5" w:rsidRDefault="003073E5" w:rsidP="003073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86" w:type="pct"/>
            <w:shd w:val="clear" w:color="000000" w:fill="E2EFDA"/>
            <w:vAlign w:val="center"/>
            <w:hideMark/>
          </w:tcPr>
          <w:p w14:paraId="0BCE52FC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37. Hafta:</w:t>
            </w:r>
            <w:r w:rsidRPr="003073E5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21-25 Haziran</w:t>
            </w:r>
          </w:p>
        </w:tc>
        <w:tc>
          <w:tcPr>
            <w:tcW w:w="4694" w:type="pct"/>
            <w:gridSpan w:val="9"/>
            <w:shd w:val="clear" w:color="000000" w:fill="FFE699"/>
            <w:vAlign w:val="center"/>
            <w:hideMark/>
          </w:tcPr>
          <w:p w14:paraId="055237E3" w14:textId="77777777" w:rsidR="003073E5" w:rsidRPr="003073E5" w:rsidRDefault="003073E5" w:rsidP="003073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073E5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SOSYAL ETKİNLİK</w:t>
            </w:r>
          </w:p>
        </w:tc>
      </w:tr>
    </w:tbl>
    <w:p w14:paraId="15B96323" w14:textId="77777777" w:rsidR="008F7895" w:rsidRDefault="008F7895"/>
    <w:sectPr w:rsidR="008F7895" w:rsidSect="00F6704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B9"/>
    <w:rsid w:val="001C66B9"/>
    <w:rsid w:val="003073E5"/>
    <w:rsid w:val="005E3F45"/>
    <w:rsid w:val="008F7895"/>
    <w:rsid w:val="00F6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A391"/>
  <w15:chartTrackingRefBased/>
  <w15:docId w15:val="{3DBF2A3D-407E-47C1-9F5A-AFBB06E64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8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2004</Words>
  <Characters>11428</Characters>
  <Application>Microsoft Office Word</Application>
  <DocSecurity>0</DocSecurity>
  <Lines>95</Lines>
  <Paragraphs>26</Paragraphs>
  <ScaleCrop>false</ScaleCrop>
  <Company>Silentall Unattended Installer</Company>
  <LinksUpToDate>false</LinksUpToDate>
  <CharactersWithSpaces>13406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dcterms:created xsi:type="dcterms:W3CDTF">2026-09-12T22:52:00Z</dcterms:created>
  <dcterms:modified xsi:type="dcterms:W3CDTF">2026-09-12T22:52:00Z</dcterms:modified>
</cp:coreProperties>
</file>