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7"/>
        <w:gridCol w:w="695"/>
        <w:gridCol w:w="581"/>
        <w:gridCol w:w="1081"/>
        <w:gridCol w:w="1297"/>
        <w:gridCol w:w="1284"/>
        <w:gridCol w:w="2213"/>
        <w:gridCol w:w="1485"/>
        <w:gridCol w:w="1190"/>
        <w:gridCol w:w="1215"/>
        <w:gridCol w:w="1514"/>
        <w:gridCol w:w="2748"/>
      </w:tblGrid>
      <w:tr w:rsidR="002A482A" w:rsidRPr="002A482A" w14:paraId="23C55B54" w14:textId="77777777" w:rsidTr="002A482A">
        <w:trPr>
          <w:trHeight w:val="420"/>
        </w:trPr>
        <w:tc>
          <w:tcPr>
            <w:tcW w:w="15730" w:type="dxa"/>
            <w:gridSpan w:val="12"/>
            <w:shd w:val="clear" w:color="auto" w:fill="FFFFFF" w:themeFill="background1"/>
            <w:vAlign w:val="center"/>
          </w:tcPr>
          <w:p w14:paraId="74C77AF7" w14:textId="0C92D970" w:rsidR="002A482A" w:rsidRPr="002E1821" w:rsidRDefault="002A482A" w:rsidP="002A482A">
            <w:pPr>
              <w:spacing w:after="0" w:line="240" w:lineRule="auto"/>
              <w:jc w:val="center"/>
              <w:rPr>
                <w:rFonts w:eastAsia="Times New Roman" w:cstheme="minorHAnsi"/>
                <w:b/>
                <w:bCs/>
                <w:color w:val="44546A"/>
                <w:kern w:val="0"/>
                <w:sz w:val="28"/>
                <w:szCs w:val="28"/>
                <w:lang w:eastAsia="tr-TR"/>
                <w14:ligatures w14:val="none"/>
              </w:rPr>
            </w:pPr>
            <w:r w:rsidRPr="002E1821">
              <w:rPr>
                <w:rFonts w:eastAsia="Times New Roman" w:cstheme="minorHAnsi"/>
                <w:b/>
                <w:bCs/>
                <w:color w:val="44546A"/>
                <w:kern w:val="0"/>
                <w:sz w:val="28"/>
                <w:szCs w:val="28"/>
                <w:lang w:eastAsia="tr-TR"/>
                <w14:ligatures w14:val="none"/>
              </w:rPr>
              <w:t>2026-2027 EĞİTİM ÖĞRETİM YILI 1. SINIF GÖRSEL SANATLAR DERSİ YILLIK PLANI</w:t>
            </w:r>
          </w:p>
        </w:tc>
      </w:tr>
      <w:tr w:rsidR="002A482A" w:rsidRPr="002A482A" w14:paraId="79420AA6" w14:textId="77777777" w:rsidTr="002A482A">
        <w:trPr>
          <w:trHeight w:val="420"/>
        </w:trPr>
        <w:tc>
          <w:tcPr>
            <w:tcW w:w="1703" w:type="dxa"/>
            <w:gridSpan w:val="3"/>
            <w:shd w:val="clear" w:color="000000" w:fill="A9D08E"/>
            <w:vAlign w:val="center"/>
            <w:hideMark/>
          </w:tcPr>
          <w:p w14:paraId="42116EAF" w14:textId="77777777" w:rsidR="002A482A" w:rsidRPr="002A482A" w:rsidRDefault="002A482A" w:rsidP="002A482A">
            <w:pPr>
              <w:spacing w:after="0" w:line="240" w:lineRule="auto"/>
              <w:jc w:val="center"/>
              <w:rPr>
                <w:rFonts w:eastAsia="Times New Roman" w:cstheme="minorHAnsi"/>
                <w:b/>
                <w:bCs/>
                <w:color w:val="44546A"/>
                <w:kern w:val="0"/>
                <w:sz w:val="18"/>
                <w:szCs w:val="18"/>
                <w:lang w:eastAsia="tr-TR"/>
                <w14:ligatures w14:val="none"/>
              </w:rPr>
            </w:pPr>
            <w:r w:rsidRPr="002A482A">
              <w:rPr>
                <w:rFonts w:eastAsia="Times New Roman" w:cstheme="minorHAnsi"/>
                <w:b/>
                <w:bCs/>
                <w:color w:val="44546A"/>
                <w:kern w:val="0"/>
                <w:sz w:val="18"/>
                <w:szCs w:val="18"/>
                <w:lang w:eastAsia="tr-TR"/>
                <w14:ligatures w14:val="none"/>
              </w:rPr>
              <w:t>SÜRE</w:t>
            </w:r>
          </w:p>
        </w:tc>
        <w:tc>
          <w:tcPr>
            <w:tcW w:w="2378" w:type="dxa"/>
            <w:gridSpan w:val="2"/>
            <w:shd w:val="clear" w:color="000000" w:fill="A9D08E"/>
            <w:vAlign w:val="center"/>
            <w:hideMark/>
          </w:tcPr>
          <w:p w14:paraId="31CFF5C9" w14:textId="77777777" w:rsidR="002A482A" w:rsidRPr="002A482A" w:rsidRDefault="002A482A" w:rsidP="002A482A">
            <w:pPr>
              <w:spacing w:after="0" w:line="240" w:lineRule="auto"/>
              <w:jc w:val="center"/>
              <w:rPr>
                <w:rFonts w:eastAsia="Times New Roman" w:cstheme="minorHAnsi"/>
                <w:b/>
                <w:bCs/>
                <w:color w:val="44546A"/>
                <w:kern w:val="0"/>
                <w:sz w:val="18"/>
                <w:szCs w:val="18"/>
                <w:lang w:eastAsia="tr-TR"/>
                <w14:ligatures w14:val="none"/>
              </w:rPr>
            </w:pPr>
            <w:r w:rsidRPr="002A482A">
              <w:rPr>
                <w:rFonts w:eastAsia="Times New Roman" w:cstheme="minorHAnsi"/>
                <w:b/>
                <w:bCs/>
                <w:color w:val="44546A"/>
                <w:kern w:val="0"/>
                <w:sz w:val="18"/>
                <w:szCs w:val="18"/>
                <w:lang w:eastAsia="tr-TR"/>
                <w14:ligatures w14:val="none"/>
              </w:rPr>
              <w:t>TEMA- İÇERİK ÇERÇEVESİ</w:t>
            </w:r>
          </w:p>
        </w:tc>
        <w:tc>
          <w:tcPr>
            <w:tcW w:w="3497" w:type="dxa"/>
            <w:gridSpan w:val="2"/>
            <w:shd w:val="clear" w:color="000000" w:fill="A9D08E"/>
            <w:vAlign w:val="center"/>
            <w:hideMark/>
          </w:tcPr>
          <w:p w14:paraId="1214DB11" w14:textId="77777777" w:rsidR="002A482A" w:rsidRPr="002A482A" w:rsidRDefault="002A482A" w:rsidP="002A482A">
            <w:pPr>
              <w:spacing w:after="0" w:line="240" w:lineRule="auto"/>
              <w:jc w:val="center"/>
              <w:rPr>
                <w:rFonts w:eastAsia="Times New Roman" w:cstheme="minorHAnsi"/>
                <w:b/>
                <w:bCs/>
                <w:color w:val="44546A"/>
                <w:kern w:val="0"/>
                <w:sz w:val="18"/>
                <w:szCs w:val="18"/>
                <w:lang w:eastAsia="tr-TR"/>
                <w14:ligatures w14:val="none"/>
              </w:rPr>
            </w:pPr>
            <w:r w:rsidRPr="002A482A">
              <w:rPr>
                <w:rFonts w:eastAsia="Times New Roman" w:cstheme="minorHAnsi"/>
                <w:b/>
                <w:bCs/>
                <w:color w:val="44546A"/>
                <w:kern w:val="0"/>
                <w:sz w:val="18"/>
                <w:szCs w:val="18"/>
                <w:lang w:eastAsia="tr-TR"/>
                <w14:ligatures w14:val="none"/>
              </w:rPr>
              <w:t>ÖĞRENME ÇIKTILARI VE SÜREÇ BİLEŞENLERİ</w:t>
            </w:r>
          </w:p>
        </w:tc>
        <w:tc>
          <w:tcPr>
            <w:tcW w:w="1485" w:type="dxa"/>
            <w:shd w:val="clear" w:color="000000" w:fill="A9D08E"/>
            <w:vAlign w:val="center"/>
            <w:hideMark/>
          </w:tcPr>
          <w:p w14:paraId="4524D3BF" w14:textId="77777777" w:rsidR="002A482A" w:rsidRPr="002A482A" w:rsidRDefault="002A482A" w:rsidP="002A482A">
            <w:pPr>
              <w:spacing w:after="0" w:line="240" w:lineRule="auto"/>
              <w:jc w:val="center"/>
              <w:rPr>
                <w:rFonts w:eastAsia="Times New Roman" w:cstheme="minorHAnsi"/>
                <w:b/>
                <w:bCs/>
                <w:color w:val="44546A"/>
                <w:kern w:val="0"/>
                <w:sz w:val="18"/>
                <w:szCs w:val="18"/>
                <w:lang w:eastAsia="tr-TR"/>
                <w14:ligatures w14:val="none"/>
              </w:rPr>
            </w:pPr>
            <w:r w:rsidRPr="002A482A">
              <w:rPr>
                <w:rFonts w:eastAsia="Times New Roman" w:cstheme="minorHAnsi"/>
                <w:b/>
                <w:bCs/>
                <w:color w:val="44546A"/>
                <w:kern w:val="0"/>
                <w:sz w:val="18"/>
                <w:szCs w:val="18"/>
                <w:lang w:eastAsia="tr-TR"/>
                <w14:ligatures w14:val="none"/>
              </w:rPr>
              <w:t>ÖĞRENME KANITLARI</w:t>
            </w:r>
          </w:p>
        </w:tc>
        <w:tc>
          <w:tcPr>
            <w:tcW w:w="3919" w:type="dxa"/>
            <w:gridSpan w:val="3"/>
            <w:shd w:val="clear" w:color="000000" w:fill="A9D08E"/>
            <w:vAlign w:val="center"/>
            <w:hideMark/>
          </w:tcPr>
          <w:p w14:paraId="30DC258C" w14:textId="77777777" w:rsidR="002A482A" w:rsidRPr="002A482A" w:rsidRDefault="002A482A" w:rsidP="002A482A">
            <w:pPr>
              <w:spacing w:after="0" w:line="240" w:lineRule="auto"/>
              <w:jc w:val="center"/>
              <w:rPr>
                <w:rFonts w:eastAsia="Times New Roman" w:cstheme="minorHAnsi"/>
                <w:b/>
                <w:bCs/>
                <w:color w:val="44546A"/>
                <w:kern w:val="0"/>
                <w:sz w:val="18"/>
                <w:szCs w:val="18"/>
                <w:lang w:eastAsia="tr-TR"/>
                <w14:ligatures w14:val="none"/>
              </w:rPr>
            </w:pPr>
            <w:r w:rsidRPr="002A482A">
              <w:rPr>
                <w:rFonts w:eastAsia="Times New Roman" w:cstheme="minorHAnsi"/>
                <w:b/>
                <w:bCs/>
                <w:color w:val="44546A"/>
                <w:kern w:val="0"/>
                <w:sz w:val="18"/>
                <w:szCs w:val="18"/>
                <w:lang w:eastAsia="tr-TR"/>
                <w14:ligatures w14:val="none"/>
              </w:rPr>
              <w:t>PROGRAMLAR ARASI BİLEŞENLER</w:t>
            </w:r>
          </w:p>
        </w:tc>
        <w:tc>
          <w:tcPr>
            <w:tcW w:w="2748" w:type="dxa"/>
            <w:shd w:val="clear" w:color="000000" w:fill="A9D08E"/>
            <w:vAlign w:val="center"/>
            <w:hideMark/>
          </w:tcPr>
          <w:p w14:paraId="08993990" w14:textId="77777777" w:rsidR="002A482A" w:rsidRPr="002A482A" w:rsidRDefault="002A482A" w:rsidP="002A482A">
            <w:pPr>
              <w:spacing w:after="0" w:line="240" w:lineRule="auto"/>
              <w:jc w:val="center"/>
              <w:rPr>
                <w:rFonts w:eastAsia="Times New Roman" w:cstheme="minorHAnsi"/>
                <w:b/>
                <w:bCs/>
                <w:color w:val="44546A"/>
                <w:kern w:val="0"/>
                <w:sz w:val="18"/>
                <w:szCs w:val="18"/>
                <w:lang w:eastAsia="tr-TR"/>
                <w14:ligatures w14:val="none"/>
              </w:rPr>
            </w:pPr>
            <w:r w:rsidRPr="002A482A">
              <w:rPr>
                <w:rFonts w:eastAsia="Times New Roman" w:cstheme="minorHAnsi"/>
                <w:b/>
                <w:bCs/>
                <w:color w:val="44546A"/>
                <w:kern w:val="0"/>
                <w:sz w:val="18"/>
                <w:szCs w:val="18"/>
                <w:lang w:eastAsia="tr-TR"/>
                <w14:ligatures w14:val="none"/>
              </w:rPr>
              <w:t>FARKLILAŞTIRMA</w:t>
            </w:r>
          </w:p>
        </w:tc>
      </w:tr>
      <w:tr w:rsidR="002A482A" w:rsidRPr="002A482A" w14:paraId="70709A9D" w14:textId="77777777" w:rsidTr="002A482A">
        <w:trPr>
          <w:trHeight w:val="630"/>
        </w:trPr>
        <w:tc>
          <w:tcPr>
            <w:tcW w:w="427" w:type="dxa"/>
            <w:shd w:val="clear" w:color="000000" w:fill="F2F2F2"/>
            <w:noWrap/>
            <w:vAlign w:val="center"/>
            <w:hideMark/>
          </w:tcPr>
          <w:p w14:paraId="759F6B20" w14:textId="77777777" w:rsidR="002A482A" w:rsidRPr="002A482A" w:rsidRDefault="002A482A" w:rsidP="002A482A">
            <w:pPr>
              <w:spacing w:after="0" w:line="240" w:lineRule="auto"/>
              <w:jc w:val="center"/>
              <w:rPr>
                <w:rFonts w:eastAsia="Times New Roman" w:cstheme="minorHAnsi"/>
                <w:b/>
                <w:bCs/>
                <w:color w:val="3F3F3F"/>
                <w:kern w:val="0"/>
                <w:sz w:val="18"/>
                <w:szCs w:val="18"/>
                <w:lang w:eastAsia="tr-TR"/>
                <w14:ligatures w14:val="none"/>
              </w:rPr>
            </w:pPr>
            <w:r w:rsidRPr="002A482A">
              <w:rPr>
                <w:rFonts w:eastAsia="Times New Roman" w:cstheme="minorHAnsi"/>
                <w:b/>
                <w:bCs/>
                <w:color w:val="3F3F3F"/>
                <w:kern w:val="0"/>
                <w:sz w:val="18"/>
                <w:szCs w:val="18"/>
                <w:lang w:eastAsia="tr-TR"/>
                <w14:ligatures w14:val="none"/>
              </w:rPr>
              <w:t>AY</w:t>
            </w:r>
          </w:p>
        </w:tc>
        <w:tc>
          <w:tcPr>
            <w:tcW w:w="695" w:type="dxa"/>
            <w:shd w:val="clear" w:color="000000" w:fill="F2F2F2"/>
            <w:vAlign w:val="center"/>
            <w:hideMark/>
          </w:tcPr>
          <w:p w14:paraId="7FDDAF52" w14:textId="77777777" w:rsidR="002A482A" w:rsidRPr="002A482A" w:rsidRDefault="002A482A" w:rsidP="002A482A">
            <w:pPr>
              <w:spacing w:after="0" w:line="240" w:lineRule="auto"/>
              <w:jc w:val="center"/>
              <w:rPr>
                <w:rFonts w:eastAsia="Times New Roman" w:cstheme="minorHAnsi"/>
                <w:b/>
                <w:bCs/>
                <w:color w:val="3F3F3F"/>
                <w:kern w:val="0"/>
                <w:sz w:val="18"/>
                <w:szCs w:val="18"/>
                <w:lang w:eastAsia="tr-TR"/>
                <w14:ligatures w14:val="none"/>
              </w:rPr>
            </w:pPr>
            <w:r w:rsidRPr="002A482A">
              <w:rPr>
                <w:rFonts w:eastAsia="Times New Roman" w:cstheme="minorHAnsi"/>
                <w:b/>
                <w:bCs/>
                <w:color w:val="3F3F3F"/>
                <w:kern w:val="0"/>
                <w:sz w:val="18"/>
                <w:szCs w:val="18"/>
                <w:lang w:eastAsia="tr-TR"/>
                <w14:ligatures w14:val="none"/>
              </w:rPr>
              <w:t>HAFTA</w:t>
            </w:r>
          </w:p>
        </w:tc>
        <w:tc>
          <w:tcPr>
            <w:tcW w:w="581" w:type="dxa"/>
            <w:shd w:val="clear" w:color="000000" w:fill="F2F2F2"/>
            <w:vAlign w:val="center"/>
            <w:hideMark/>
          </w:tcPr>
          <w:p w14:paraId="769BD100" w14:textId="77777777" w:rsidR="002A482A" w:rsidRPr="002A482A" w:rsidRDefault="002A482A" w:rsidP="002A482A">
            <w:pPr>
              <w:spacing w:after="0" w:line="240" w:lineRule="auto"/>
              <w:jc w:val="center"/>
              <w:rPr>
                <w:rFonts w:eastAsia="Times New Roman" w:cstheme="minorHAnsi"/>
                <w:b/>
                <w:bCs/>
                <w:color w:val="3F3F3F"/>
                <w:kern w:val="0"/>
                <w:sz w:val="18"/>
                <w:szCs w:val="18"/>
                <w:lang w:eastAsia="tr-TR"/>
                <w14:ligatures w14:val="none"/>
              </w:rPr>
            </w:pPr>
            <w:r w:rsidRPr="002A482A">
              <w:rPr>
                <w:rFonts w:eastAsia="Times New Roman" w:cstheme="minorHAnsi"/>
                <w:b/>
                <w:bCs/>
                <w:color w:val="3F3F3F"/>
                <w:kern w:val="0"/>
                <w:sz w:val="18"/>
                <w:szCs w:val="18"/>
                <w:lang w:eastAsia="tr-TR"/>
                <w14:ligatures w14:val="none"/>
              </w:rPr>
              <w:t>DERS</w:t>
            </w:r>
            <w:r w:rsidRPr="002A482A">
              <w:rPr>
                <w:rFonts w:eastAsia="Times New Roman" w:cstheme="minorHAnsi"/>
                <w:b/>
                <w:bCs/>
                <w:color w:val="3F3F3F"/>
                <w:kern w:val="0"/>
                <w:sz w:val="18"/>
                <w:szCs w:val="18"/>
                <w:lang w:eastAsia="tr-TR"/>
                <w14:ligatures w14:val="none"/>
              </w:rPr>
              <w:br/>
              <w:t>SAATİ</w:t>
            </w:r>
          </w:p>
        </w:tc>
        <w:tc>
          <w:tcPr>
            <w:tcW w:w="1081" w:type="dxa"/>
            <w:shd w:val="clear" w:color="auto" w:fill="auto"/>
            <w:vAlign w:val="center"/>
            <w:hideMark/>
          </w:tcPr>
          <w:p w14:paraId="52ADE2B6" w14:textId="77777777" w:rsidR="002A482A" w:rsidRPr="002A482A" w:rsidRDefault="002A482A" w:rsidP="002A482A">
            <w:pPr>
              <w:spacing w:after="0" w:line="240" w:lineRule="auto"/>
              <w:jc w:val="center"/>
              <w:rPr>
                <w:rFonts w:eastAsia="Times New Roman" w:cstheme="minorHAnsi"/>
                <w:b/>
                <w:bCs/>
                <w:color w:val="3F3F3F"/>
                <w:kern w:val="0"/>
                <w:sz w:val="18"/>
                <w:szCs w:val="18"/>
                <w:lang w:eastAsia="tr-TR"/>
                <w14:ligatures w14:val="none"/>
              </w:rPr>
            </w:pPr>
            <w:r w:rsidRPr="002A482A">
              <w:rPr>
                <w:rFonts w:eastAsia="Times New Roman" w:cstheme="minorHAnsi"/>
                <w:b/>
                <w:bCs/>
                <w:color w:val="3F3F3F"/>
                <w:kern w:val="0"/>
                <w:sz w:val="18"/>
                <w:szCs w:val="18"/>
                <w:lang w:eastAsia="tr-TR"/>
                <w14:ligatures w14:val="none"/>
              </w:rPr>
              <w:t>TEMA</w:t>
            </w:r>
          </w:p>
        </w:tc>
        <w:tc>
          <w:tcPr>
            <w:tcW w:w="1297" w:type="dxa"/>
            <w:shd w:val="clear" w:color="000000" w:fill="F2F2F2"/>
            <w:vAlign w:val="center"/>
            <w:hideMark/>
          </w:tcPr>
          <w:p w14:paraId="73DF47BD" w14:textId="77777777" w:rsidR="002A482A" w:rsidRPr="002A482A" w:rsidRDefault="002A482A" w:rsidP="002A482A">
            <w:pPr>
              <w:spacing w:after="0" w:line="240" w:lineRule="auto"/>
              <w:jc w:val="center"/>
              <w:rPr>
                <w:rFonts w:eastAsia="Times New Roman" w:cstheme="minorHAnsi"/>
                <w:b/>
                <w:bCs/>
                <w:color w:val="3F3F3F"/>
                <w:kern w:val="0"/>
                <w:sz w:val="18"/>
                <w:szCs w:val="18"/>
                <w:lang w:eastAsia="tr-TR"/>
                <w14:ligatures w14:val="none"/>
              </w:rPr>
            </w:pPr>
            <w:r w:rsidRPr="002A482A">
              <w:rPr>
                <w:rFonts w:eastAsia="Times New Roman" w:cstheme="minorHAnsi"/>
                <w:b/>
                <w:bCs/>
                <w:color w:val="3F3F3F"/>
                <w:kern w:val="0"/>
                <w:sz w:val="18"/>
                <w:szCs w:val="18"/>
                <w:lang w:eastAsia="tr-TR"/>
                <w14:ligatures w14:val="none"/>
              </w:rPr>
              <w:t xml:space="preserve">KONU </w:t>
            </w:r>
            <w:r w:rsidRPr="002A482A">
              <w:rPr>
                <w:rFonts w:eastAsia="Times New Roman" w:cstheme="minorHAnsi"/>
                <w:b/>
                <w:bCs/>
                <w:color w:val="3F3F3F"/>
                <w:kern w:val="0"/>
                <w:sz w:val="18"/>
                <w:szCs w:val="18"/>
                <w:lang w:eastAsia="tr-TR"/>
                <w14:ligatures w14:val="none"/>
              </w:rPr>
              <w:br/>
              <w:t>(İÇERİK ÇERÇEVESİ)</w:t>
            </w:r>
          </w:p>
        </w:tc>
        <w:tc>
          <w:tcPr>
            <w:tcW w:w="1284" w:type="dxa"/>
            <w:shd w:val="clear" w:color="000000" w:fill="F2F2F2"/>
            <w:vAlign w:val="center"/>
            <w:hideMark/>
          </w:tcPr>
          <w:p w14:paraId="57D025E1" w14:textId="77777777" w:rsidR="002A482A" w:rsidRPr="002A482A" w:rsidRDefault="002A482A" w:rsidP="002A482A">
            <w:pPr>
              <w:spacing w:after="0" w:line="240" w:lineRule="auto"/>
              <w:jc w:val="center"/>
              <w:rPr>
                <w:rFonts w:eastAsia="Times New Roman" w:cstheme="minorHAnsi"/>
                <w:b/>
                <w:bCs/>
                <w:color w:val="3F3F3F"/>
                <w:kern w:val="0"/>
                <w:sz w:val="18"/>
                <w:szCs w:val="18"/>
                <w:lang w:eastAsia="tr-TR"/>
                <w14:ligatures w14:val="none"/>
              </w:rPr>
            </w:pPr>
            <w:r w:rsidRPr="002A482A">
              <w:rPr>
                <w:rFonts w:eastAsia="Times New Roman" w:cstheme="minorHAnsi"/>
                <w:b/>
                <w:bCs/>
                <w:color w:val="3F3F3F"/>
                <w:kern w:val="0"/>
                <w:sz w:val="18"/>
                <w:szCs w:val="18"/>
                <w:lang w:eastAsia="tr-TR"/>
                <w14:ligatures w14:val="none"/>
              </w:rPr>
              <w:t xml:space="preserve">ÖĞRENME ÇIKTILARI </w:t>
            </w:r>
          </w:p>
        </w:tc>
        <w:tc>
          <w:tcPr>
            <w:tcW w:w="2213" w:type="dxa"/>
            <w:shd w:val="clear" w:color="000000" w:fill="F2F2F2"/>
            <w:vAlign w:val="center"/>
            <w:hideMark/>
          </w:tcPr>
          <w:p w14:paraId="674A0B44" w14:textId="77777777" w:rsidR="002A482A" w:rsidRPr="002A482A" w:rsidRDefault="002A482A" w:rsidP="002A482A">
            <w:pPr>
              <w:spacing w:after="0" w:line="240" w:lineRule="auto"/>
              <w:jc w:val="center"/>
              <w:rPr>
                <w:rFonts w:eastAsia="Times New Roman" w:cstheme="minorHAnsi"/>
                <w:b/>
                <w:bCs/>
                <w:color w:val="3F3F3F"/>
                <w:kern w:val="0"/>
                <w:sz w:val="18"/>
                <w:szCs w:val="18"/>
                <w:lang w:eastAsia="tr-TR"/>
                <w14:ligatures w14:val="none"/>
              </w:rPr>
            </w:pPr>
            <w:r w:rsidRPr="002A482A">
              <w:rPr>
                <w:rFonts w:eastAsia="Times New Roman" w:cstheme="minorHAnsi"/>
                <w:b/>
                <w:bCs/>
                <w:color w:val="3F3F3F"/>
                <w:kern w:val="0"/>
                <w:sz w:val="18"/>
                <w:szCs w:val="18"/>
                <w:lang w:eastAsia="tr-TR"/>
                <w14:ligatures w14:val="none"/>
              </w:rPr>
              <w:t>SÜREÇ BİLEŞENLERİ</w:t>
            </w:r>
          </w:p>
        </w:tc>
        <w:tc>
          <w:tcPr>
            <w:tcW w:w="1485" w:type="dxa"/>
            <w:shd w:val="clear" w:color="000000" w:fill="F2F2F2"/>
            <w:vAlign w:val="center"/>
            <w:hideMark/>
          </w:tcPr>
          <w:p w14:paraId="1E9F2A70" w14:textId="77777777" w:rsidR="002A482A" w:rsidRPr="002A482A" w:rsidRDefault="002A482A" w:rsidP="002A482A">
            <w:pPr>
              <w:spacing w:after="0" w:line="240" w:lineRule="auto"/>
              <w:jc w:val="center"/>
              <w:rPr>
                <w:rFonts w:eastAsia="Times New Roman" w:cstheme="minorHAnsi"/>
                <w:b/>
                <w:bCs/>
                <w:color w:val="3F3F3F"/>
                <w:kern w:val="0"/>
                <w:sz w:val="18"/>
                <w:szCs w:val="18"/>
                <w:lang w:eastAsia="tr-TR"/>
                <w14:ligatures w14:val="none"/>
              </w:rPr>
            </w:pPr>
            <w:r w:rsidRPr="002A482A">
              <w:rPr>
                <w:rFonts w:eastAsia="Times New Roman" w:cstheme="minorHAnsi"/>
                <w:b/>
                <w:bCs/>
                <w:color w:val="3F3F3F"/>
                <w:kern w:val="0"/>
                <w:sz w:val="18"/>
                <w:szCs w:val="18"/>
                <w:lang w:eastAsia="tr-TR"/>
                <w14:ligatures w14:val="none"/>
              </w:rPr>
              <w:t>ÖLÇME VE DEĞERLENDİRME</w:t>
            </w:r>
          </w:p>
        </w:tc>
        <w:tc>
          <w:tcPr>
            <w:tcW w:w="1190" w:type="dxa"/>
            <w:shd w:val="clear" w:color="000000" w:fill="F2F2F2"/>
            <w:vAlign w:val="center"/>
            <w:hideMark/>
          </w:tcPr>
          <w:p w14:paraId="5B2BD264" w14:textId="77777777" w:rsidR="002A482A" w:rsidRPr="002A482A" w:rsidRDefault="002A482A" w:rsidP="002A482A">
            <w:pPr>
              <w:spacing w:after="0" w:line="240" w:lineRule="auto"/>
              <w:jc w:val="center"/>
              <w:rPr>
                <w:rFonts w:eastAsia="Times New Roman" w:cstheme="minorHAnsi"/>
                <w:b/>
                <w:bCs/>
                <w:color w:val="3F3F3F"/>
                <w:kern w:val="0"/>
                <w:sz w:val="18"/>
                <w:szCs w:val="18"/>
                <w:lang w:eastAsia="tr-TR"/>
                <w14:ligatures w14:val="none"/>
              </w:rPr>
            </w:pPr>
            <w:proofErr w:type="gramStart"/>
            <w:r w:rsidRPr="002A482A">
              <w:rPr>
                <w:rFonts w:eastAsia="Times New Roman" w:cstheme="minorHAnsi"/>
                <w:b/>
                <w:bCs/>
                <w:color w:val="3F3F3F"/>
                <w:kern w:val="0"/>
                <w:sz w:val="18"/>
                <w:szCs w:val="18"/>
                <w:lang w:eastAsia="tr-TR"/>
                <w14:ligatures w14:val="none"/>
              </w:rPr>
              <w:t>SOSYAL -</w:t>
            </w:r>
            <w:proofErr w:type="gramEnd"/>
            <w:r w:rsidRPr="002A482A">
              <w:rPr>
                <w:rFonts w:eastAsia="Times New Roman" w:cstheme="minorHAnsi"/>
                <w:b/>
                <w:bCs/>
                <w:color w:val="3F3F3F"/>
                <w:kern w:val="0"/>
                <w:sz w:val="18"/>
                <w:szCs w:val="18"/>
                <w:lang w:eastAsia="tr-TR"/>
                <w14:ligatures w14:val="none"/>
              </w:rPr>
              <w:t xml:space="preserve"> DUYGUSAL ÖĞRENME BECERİLERİ</w:t>
            </w:r>
          </w:p>
        </w:tc>
        <w:tc>
          <w:tcPr>
            <w:tcW w:w="1215" w:type="dxa"/>
            <w:shd w:val="clear" w:color="000000" w:fill="F2F2F2"/>
            <w:vAlign w:val="center"/>
            <w:hideMark/>
          </w:tcPr>
          <w:p w14:paraId="3B334003" w14:textId="77777777" w:rsidR="002A482A" w:rsidRPr="002A482A" w:rsidRDefault="002A482A" w:rsidP="002A482A">
            <w:pPr>
              <w:spacing w:after="0" w:line="240" w:lineRule="auto"/>
              <w:jc w:val="center"/>
              <w:rPr>
                <w:rFonts w:eastAsia="Times New Roman" w:cstheme="minorHAnsi"/>
                <w:b/>
                <w:bCs/>
                <w:color w:val="3F3F3F"/>
                <w:kern w:val="0"/>
                <w:sz w:val="18"/>
                <w:szCs w:val="18"/>
                <w:lang w:eastAsia="tr-TR"/>
                <w14:ligatures w14:val="none"/>
              </w:rPr>
            </w:pPr>
            <w:r w:rsidRPr="002A482A">
              <w:rPr>
                <w:rFonts w:eastAsia="Times New Roman" w:cstheme="minorHAnsi"/>
                <w:b/>
                <w:bCs/>
                <w:color w:val="3F3F3F"/>
                <w:kern w:val="0"/>
                <w:sz w:val="18"/>
                <w:szCs w:val="18"/>
                <w:lang w:eastAsia="tr-TR"/>
                <w14:ligatures w14:val="none"/>
              </w:rPr>
              <w:t>DEĞERLER</w:t>
            </w:r>
          </w:p>
        </w:tc>
        <w:tc>
          <w:tcPr>
            <w:tcW w:w="1514" w:type="dxa"/>
            <w:shd w:val="clear" w:color="000000" w:fill="F2F2F2"/>
            <w:vAlign w:val="center"/>
            <w:hideMark/>
          </w:tcPr>
          <w:p w14:paraId="382B8C55" w14:textId="77777777" w:rsidR="002A482A" w:rsidRPr="002A482A" w:rsidRDefault="002A482A" w:rsidP="002A482A">
            <w:pPr>
              <w:spacing w:after="0" w:line="240" w:lineRule="auto"/>
              <w:jc w:val="center"/>
              <w:rPr>
                <w:rFonts w:eastAsia="Times New Roman" w:cstheme="minorHAnsi"/>
                <w:b/>
                <w:bCs/>
                <w:color w:val="3F3F3F"/>
                <w:kern w:val="0"/>
                <w:sz w:val="18"/>
                <w:szCs w:val="18"/>
                <w:lang w:eastAsia="tr-TR"/>
                <w14:ligatures w14:val="none"/>
              </w:rPr>
            </w:pPr>
            <w:r w:rsidRPr="002A482A">
              <w:rPr>
                <w:rFonts w:eastAsia="Times New Roman" w:cstheme="minorHAnsi"/>
                <w:b/>
                <w:bCs/>
                <w:color w:val="3F3F3F"/>
                <w:kern w:val="0"/>
                <w:sz w:val="18"/>
                <w:szCs w:val="18"/>
                <w:lang w:eastAsia="tr-TR"/>
                <w14:ligatures w14:val="none"/>
              </w:rPr>
              <w:t>OKURYAZARLIK BECERİLERİ</w:t>
            </w:r>
          </w:p>
        </w:tc>
        <w:tc>
          <w:tcPr>
            <w:tcW w:w="2748" w:type="dxa"/>
            <w:shd w:val="clear" w:color="000000" w:fill="F2F2F2"/>
            <w:vAlign w:val="center"/>
            <w:hideMark/>
          </w:tcPr>
          <w:p w14:paraId="79B3592A" w14:textId="77777777" w:rsidR="002A482A" w:rsidRPr="002A482A" w:rsidRDefault="002A482A" w:rsidP="002A482A">
            <w:pPr>
              <w:spacing w:after="0" w:line="240" w:lineRule="auto"/>
              <w:jc w:val="center"/>
              <w:rPr>
                <w:rFonts w:eastAsia="Times New Roman" w:cstheme="minorHAnsi"/>
                <w:b/>
                <w:bCs/>
                <w:color w:val="3F3F3F"/>
                <w:kern w:val="0"/>
                <w:sz w:val="18"/>
                <w:szCs w:val="18"/>
                <w:lang w:eastAsia="tr-TR"/>
                <w14:ligatures w14:val="none"/>
              </w:rPr>
            </w:pPr>
            <w:r w:rsidRPr="002A482A">
              <w:rPr>
                <w:rFonts w:eastAsia="Times New Roman" w:cstheme="minorHAnsi"/>
                <w:b/>
                <w:bCs/>
                <w:color w:val="3F3F3F"/>
                <w:kern w:val="0"/>
                <w:sz w:val="18"/>
                <w:szCs w:val="18"/>
                <w:lang w:eastAsia="tr-TR"/>
                <w14:ligatures w14:val="none"/>
              </w:rPr>
              <w:t>FARKLILAŞTIRMA</w:t>
            </w:r>
          </w:p>
        </w:tc>
      </w:tr>
      <w:tr w:rsidR="002A482A" w:rsidRPr="002A482A" w14:paraId="0738B654" w14:textId="77777777" w:rsidTr="002A482A">
        <w:trPr>
          <w:trHeight w:val="1099"/>
        </w:trPr>
        <w:tc>
          <w:tcPr>
            <w:tcW w:w="427" w:type="dxa"/>
            <w:vMerge w:val="restart"/>
            <w:shd w:val="clear" w:color="000000" w:fill="FFC000"/>
            <w:textDirection w:val="btLr"/>
            <w:vAlign w:val="center"/>
            <w:hideMark/>
          </w:tcPr>
          <w:p w14:paraId="2AE86AB4" w14:textId="77777777" w:rsidR="002A482A" w:rsidRPr="002A482A" w:rsidRDefault="002A482A" w:rsidP="002A482A">
            <w:pPr>
              <w:spacing w:after="0" w:line="240" w:lineRule="auto"/>
              <w:jc w:val="center"/>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EYLÜL-EKİM</w:t>
            </w:r>
          </w:p>
        </w:tc>
        <w:tc>
          <w:tcPr>
            <w:tcW w:w="695" w:type="dxa"/>
            <w:shd w:val="clear" w:color="000000" w:fill="E2EFDA"/>
            <w:vAlign w:val="center"/>
            <w:hideMark/>
          </w:tcPr>
          <w:p w14:paraId="315243FF"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1. Hafta:</w:t>
            </w:r>
            <w:r w:rsidRPr="002A482A">
              <w:rPr>
                <w:rFonts w:eastAsia="Times New Roman" w:cstheme="minorHAnsi"/>
                <w:color w:val="000000"/>
                <w:kern w:val="0"/>
                <w:sz w:val="18"/>
                <w:szCs w:val="18"/>
                <w:lang w:eastAsia="tr-TR"/>
                <w14:ligatures w14:val="none"/>
              </w:rPr>
              <w:br/>
              <w:t xml:space="preserve"> 14-18 Eylül</w:t>
            </w:r>
          </w:p>
        </w:tc>
        <w:tc>
          <w:tcPr>
            <w:tcW w:w="581" w:type="dxa"/>
            <w:shd w:val="clear" w:color="auto" w:fill="auto"/>
            <w:noWrap/>
            <w:vAlign w:val="center"/>
            <w:hideMark/>
          </w:tcPr>
          <w:p w14:paraId="3C0767DA"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1</w:t>
            </w:r>
          </w:p>
        </w:tc>
        <w:tc>
          <w:tcPr>
            <w:tcW w:w="1081" w:type="dxa"/>
            <w:shd w:val="clear" w:color="auto" w:fill="auto"/>
            <w:vAlign w:val="center"/>
            <w:hideMark/>
          </w:tcPr>
          <w:p w14:paraId="0327E459"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HAYAT VE SANAT</w:t>
            </w:r>
          </w:p>
        </w:tc>
        <w:tc>
          <w:tcPr>
            <w:tcW w:w="1297" w:type="dxa"/>
            <w:shd w:val="clear" w:color="auto" w:fill="auto"/>
            <w:vAlign w:val="center"/>
            <w:hideMark/>
          </w:tcPr>
          <w:p w14:paraId="2C6FEF1E"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Renkler ve Geometrik Şekiller</w:t>
            </w:r>
            <w:r w:rsidRPr="002A482A">
              <w:rPr>
                <w:rFonts w:eastAsia="Times New Roman" w:cstheme="minorHAnsi"/>
                <w:color w:val="000000"/>
                <w:kern w:val="0"/>
                <w:sz w:val="18"/>
                <w:szCs w:val="18"/>
                <w:lang w:eastAsia="tr-TR"/>
                <w14:ligatures w14:val="none"/>
              </w:rPr>
              <w:br/>
              <w:t>Doğal ve Yapay Nesnelerle Kolaj</w:t>
            </w:r>
          </w:p>
        </w:tc>
        <w:tc>
          <w:tcPr>
            <w:tcW w:w="3497" w:type="dxa"/>
            <w:gridSpan w:val="2"/>
            <w:shd w:val="clear" w:color="auto" w:fill="auto"/>
            <w:vAlign w:val="center"/>
            <w:hideMark/>
          </w:tcPr>
          <w:p w14:paraId="0A90326B"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GS.1.1.1. Çevresindeki nesnelerin renklerini ve geometrik şekillerini algılayabilme</w:t>
            </w:r>
          </w:p>
          <w:p w14:paraId="5A662B25" w14:textId="26684E4A"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a) Nesnelerin renklerini ve geometrik şekillerini gözlemler.                                                               b) Renkler ve geometrik şekillerle benzerlik gösteren nesneleri karşılaştırır.</w:t>
            </w:r>
          </w:p>
        </w:tc>
        <w:tc>
          <w:tcPr>
            <w:tcW w:w="1485" w:type="dxa"/>
            <w:vMerge w:val="restart"/>
            <w:shd w:val="clear" w:color="auto" w:fill="auto"/>
            <w:vAlign w:val="center"/>
            <w:hideMark/>
          </w:tcPr>
          <w:p w14:paraId="1C921FC8"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Öğrenme çıktıları gözlem formları, kontrol listeleri, öz değerlendirme formları ve akran değerlendirme formları kullanılarak değerlendirilebilir.</w:t>
            </w:r>
          </w:p>
        </w:tc>
        <w:tc>
          <w:tcPr>
            <w:tcW w:w="1190" w:type="dxa"/>
            <w:vMerge w:val="restart"/>
            <w:shd w:val="clear" w:color="auto" w:fill="auto"/>
            <w:vAlign w:val="center"/>
            <w:hideMark/>
          </w:tcPr>
          <w:p w14:paraId="2CDA005E"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 xml:space="preserve">SDB1.1. Kendini Tanıma (Öz </w:t>
            </w:r>
            <w:proofErr w:type="gramStart"/>
            <w:r w:rsidRPr="002A482A">
              <w:rPr>
                <w:rFonts w:eastAsia="Times New Roman" w:cstheme="minorHAnsi"/>
                <w:color w:val="000000"/>
                <w:kern w:val="0"/>
                <w:sz w:val="18"/>
                <w:szCs w:val="18"/>
                <w:lang w:eastAsia="tr-TR"/>
                <w14:ligatures w14:val="none"/>
              </w:rPr>
              <w:t xml:space="preserve">Farkındalık)   </w:t>
            </w:r>
            <w:proofErr w:type="gramEnd"/>
            <w:r w:rsidRPr="002A482A">
              <w:rPr>
                <w:rFonts w:eastAsia="Times New Roman" w:cstheme="minorHAnsi"/>
                <w:color w:val="000000"/>
                <w:kern w:val="0"/>
                <w:sz w:val="18"/>
                <w:szCs w:val="18"/>
                <w:lang w:eastAsia="tr-TR"/>
                <w14:ligatures w14:val="none"/>
              </w:rPr>
              <w:t xml:space="preserve">          SDB1.2. Kendini Düzenleme (Öz Düzenleme)     </w:t>
            </w:r>
            <w:r w:rsidRPr="002A482A">
              <w:rPr>
                <w:rFonts w:eastAsia="Times New Roman" w:cstheme="minorHAnsi"/>
                <w:color w:val="000000"/>
                <w:kern w:val="0"/>
                <w:sz w:val="18"/>
                <w:szCs w:val="18"/>
                <w:lang w:eastAsia="tr-TR"/>
                <w14:ligatures w14:val="none"/>
              </w:rPr>
              <w:br/>
              <w:t>SDB2.1. İletişim                SDB2.2. İş Birliği             SDB3.3. Sorumlu Karar Verme</w:t>
            </w:r>
          </w:p>
        </w:tc>
        <w:tc>
          <w:tcPr>
            <w:tcW w:w="1215" w:type="dxa"/>
            <w:vMerge w:val="restart"/>
            <w:shd w:val="clear" w:color="auto" w:fill="auto"/>
            <w:vAlign w:val="center"/>
            <w:hideMark/>
          </w:tcPr>
          <w:p w14:paraId="424CDF47"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D4. Dostluk                   D5. Duyarlılık               D7. Estetik                 D9. Merhamet          D14. Saygı                  D18. Temizlik</w:t>
            </w:r>
          </w:p>
        </w:tc>
        <w:tc>
          <w:tcPr>
            <w:tcW w:w="1514" w:type="dxa"/>
            <w:vMerge w:val="restart"/>
            <w:shd w:val="clear" w:color="auto" w:fill="auto"/>
            <w:vAlign w:val="center"/>
            <w:hideMark/>
          </w:tcPr>
          <w:p w14:paraId="1A1E8B6D"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OB2. Dijital Okuryazarlık                          OB4. Görsel Okuryazarlık                        OB9. Sanat Okuryazarlığı</w:t>
            </w:r>
          </w:p>
        </w:tc>
        <w:tc>
          <w:tcPr>
            <w:tcW w:w="2748" w:type="dxa"/>
            <w:vMerge w:val="restart"/>
            <w:shd w:val="clear" w:color="auto" w:fill="auto"/>
            <w:vAlign w:val="center"/>
            <w:hideMark/>
          </w:tcPr>
          <w:p w14:paraId="20D785E7"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 xml:space="preserve">Zenginleştirme: </w:t>
            </w:r>
            <w:r w:rsidRPr="002A482A">
              <w:rPr>
                <w:rFonts w:eastAsia="Times New Roman" w:cstheme="minorHAnsi"/>
                <w:color w:val="000000"/>
                <w:kern w:val="0"/>
                <w:sz w:val="18"/>
                <w:szCs w:val="18"/>
                <w:lang w:eastAsia="tr-TR"/>
                <w14:ligatures w14:val="none"/>
              </w:rPr>
              <w:t>Öğrencilerin renkler ve geometrik şekillerle ilgili yapbozlar hazırlamaları, gazete ve dergilerden faydalanarak kolaj çalışmaları yapmaları istenebilir.</w:t>
            </w:r>
            <w:r w:rsidRPr="002A482A">
              <w:rPr>
                <w:rFonts w:eastAsia="Times New Roman" w:cstheme="minorHAnsi"/>
                <w:b/>
                <w:bCs/>
                <w:color w:val="000000"/>
                <w:kern w:val="0"/>
                <w:sz w:val="18"/>
                <w:szCs w:val="18"/>
                <w:lang w:eastAsia="tr-TR"/>
                <w14:ligatures w14:val="none"/>
              </w:rPr>
              <w:br/>
            </w:r>
            <w:r w:rsidRPr="002A482A">
              <w:rPr>
                <w:rFonts w:eastAsia="Times New Roman" w:cstheme="minorHAnsi"/>
                <w:b/>
                <w:bCs/>
                <w:color w:val="000000"/>
                <w:kern w:val="0"/>
                <w:sz w:val="18"/>
                <w:szCs w:val="18"/>
                <w:lang w:eastAsia="tr-TR"/>
                <w14:ligatures w14:val="none"/>
              </w:rPr>
              <w:br/>
              <w:t xml:space="preserve">Destekleme: </w:t>
            </w:r>
            <w:r w:rsidRPr="002A482A">
              <w:rPr>
                <w:rFonts w:eastAsia="Times New Roman" w:cstheme="minorHAnsi"/>
                <w:color w:val="000000"/>
                <w:kern w:val="0"/>
                <w:sz w:val="18"/>
                <w:szCs w:val="18"/>
                <w:lang w:eastAsia="tr-TR"/>
                <w14:ligatures w14:val="none"/>
              </w:rPr>
              <w:t>Farklı renklerde ve geometrik şekillerde önceden kesilmiş malzemeler sunularak öğrencilerden bunları yüzeye yalnızca yerleştirmeleri ve yapıştırmaları istenebilir. Öğrenciler renkler ve geometrik şekillerle ilgili görsel, işitsel ve dokunsal materyallerle desteklenebilir.</w:t>
            </w:r>
          </w:p>
        </w:tc>
      </w:tr>
      <w:tr w:rsidR="002A482A" w:rsidRPr="002A482A" w14:paraId="58D83F03" w14:textId="77777777" w:rsidTr="002A482A">
        <w:trPr>
          <w:trHeight w:val="1099"/>
        </w:trPr>
        <w:tc>
          <w:tcPr>
            <w:tcW w:w="427" w:type="dxa"/>
            <w:vMerge/>
            <w:vAlign w:val="center"/>
            <w:hideMark/>
          </w:tcPr>
          <w:p w14:paraId="25B76BF7"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p>
        </w:tc>
        <w:tc>
          <w:tcPr>
            <w:tcW w:w="695" w:type="dxa"/>
            <w:shd w:val="clear" w:color="000000" w:fill="E2EFDA"/>
            <w:vAlign w:val="center"/>
            <w:hideMark/>
          </w:tcPr>
          <w:p w14:paraId="08B5A618"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2. Hafta:</w:t>
            </w:r>
            <w:r w:rsidRPr="002A482A">
              <w:rPr>
                <w:rFonts w:eastAsia="Times New Roman" w:cstheme="minorHAnsi"/>
                <w:color w:val="000000"/>
                <w:kern w:val="0"/>
                <w:sz w:val="18"/>
                <w:szCs w:val="18"/>
                <w:lang w:eastAsia="tr-TR"/>
                <w14:ligatures w14:val="none"/>
              </w:rPr>
              <w:br/>
              <w:t xml:space="preserve"> 21-25 Eylül</w:t>
            </w:r>
          </w:p>
        </w:tc>
        <w:tc>
          <w:tcPr>
            <w:tcW w:w="581" w:type="dxa"/>
            <w:shd w:val="clear" w:color="auto" w:fill="auto"/>
            <w:noWrap/>
            <w:vAlign w:val="center"/>
            <w:hideMark/>
          </w:tcPr>
          <w:p w14:paraId="3BB1A582"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1</w:t>
            </w:r>
          </w:p>
        </w:tc>
        <w:tc>
          <w:tcPr>
            <w:tcW w:w="1081" w:type="dxa"/>
            <w:shd w:val="clear" w:color="auto" w:fill="auto"/>
            <w:vAlign w:val="center"/>
            <w:hideMark/>
          </w:tcPr>
          <w:p w14:paraId="29274E4F"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HAYAT VE SANAT</w:t>
            </w:r>
          </w:p>
        </w:tc>
        <w:tc>
          <w:tcPr>
            <w:tcW w:w="1297" w:type="dxa"/>
            <w:shd w:val="clear" w:color="auto" w:fill="auto"/>
            <w:vAlign w:val="center"/>
            <w:hideMark/>
          </w:tcPr>
          <w:p w14:paraId="63F3FD9F"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Renkler ve Geometrik Şekiller</w:t>
            </w:r>
            <w:r w:rsidRPr="002A482A">
              <w:rPr>
                <w:rFonts w:eastAsia="Times New Roman" w:cstheme="minorHAnsi"/>
                <w:color w:val="000000"/>
                <w:kern w:val="0"/>
                <w:sz w:val="18"/>
                <w:szCs w:val="18"/>
                <w:lang w:eastAsia="tr-TR"/>
                <w14:ligatures w14:val="none"/>
              </w:rPr>
              <w:br/>
              <w:t>Doğal ve Yapay Nesnelerle Kolaj</w:t>
            </w:r>
          </w:p>
        </w:tc>
        <w:tc>
          <w:tcPr>
            <w:tcW w:w="3497" w:type="dxa"/>
            <w:gridSpan w:val="2"/>
            <w:shd w:val="clear" w:color="auto" w:fill="auto"/>
            <w:vAlign w:val="center"/>
            <w:hideMark/>
          </w:tcPr>
          <w:p w14:paraId="4C85D674"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GS.1.1.2. Farklı renkler ve geometrik şekillerdeki doğal ve yapay malzemelerle kolaj yapabilme</w:t>
            </w:r>
          </w:p>
          <w:p w14:paraId="497C583C" w14:textId="7F5A76A0"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a) Farklı renkler ve şekillerdeki nesnelerle pano tasarlar.</w:t>
            </w:r>
            <w:r w:rsidRPr="002A482A">
              <w:rPr>
                <w:rFonts w:eastAsia="Times New Roman" w:cstheme="minorHAnsi"/>
                <w:color w:val="000000"/>
                <w:kern w:val="0"/>
                <w:sz w:val="18"/>
                <w:szCs w:val="18"/>
                <w:lang w:eastAsia="tr-TR"/>
                <w14:ligatures w14:val="none"/>
              </w:rPr>
              <w:br/>
              <w:t>b) Farklı renkler ve geometrik şekillerdeki doğal ve yapay malzemelerle kolaj oluşturur.</w:t>
            </w:r>
          </w:p>
        </w:tc>
        <w:tc>
          <w:tcPr>
            <w:tcW w:w="1485" w:type="dxa"/>
            <w:vMerge/>
            <w:vAlign w:val="center"/>
            <w:hideMark/>
          </w:tcPr>
          <w:p w14:paraId="4251E42B"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190" w:type="dxa"/>
            <w:vMerge/>
            <w:vAlign w:val="center"/>
            <w:hideMark/>
          </w:tcPr>
          <w:p w14:paraId="5AAB0E73"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215" w:type="dxa"/>
            <w:vMerge/>
            <w:vAlign w:val="center"/>
            <w:hideMark/>
          </w:tcPr>
          <w:p w14:paraId="6F5640E5"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514" w:type="dxa"/>
            <w:vMerge/>
            <w:vAlign w:val="center"/>
            <w:hideMark/>
          </w:tcPr>
          <w:p w14:paraId="5B047957"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2748" w:type="dxa"/>
            <w:vMerge/>
            <w:vAlign w:val="center"/>
            <w:hideMark/>
          </w:tcPr>
          <w:p w14:paraId="55AFEB07"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p>
        </w:tc>
      </w:tr>
      <w:tr w:rsidR="002A482A" w:rsidRPr="002A482A" w14:paraId="39AB87CB" w14:textId="77777777" w:rsidTr="002A482A">
        <w:trPr>
          <w:trHeight w:val="1099"/>
        </w:trPr>
        <w:tc>
          <w:tcPr>
            <w:tcW w:w="427" w:type="dxa"/>
            <w:vMerge/>
            <w:vAlign w:val="center"/>
            <w:hideMark/>
          </w:tcPr>
          <w:p w14:paraId="7AF63D43"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p>
        </w:tc>
        <w:tc>
          <w:tcPr>
            <w:tcW w:w="695" w:type="dxa"/>
            <w:shd w:val="clear" w:color="000000" w:fill="E2EFDA"/>
            <w:vAlign w:val="center"/>
            <w:hideMark/>
          </w:tcPr>
          <w:p w14:paraId="5399381D"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3. Hafta:</w:t>
            </w:r>
            <w:r w:rsidRPr="002A482A">
              <w:rPr>
                <w:rFonts w:eastAsia="Times New Roman" w:cstheme="minorHAnsi"/>
                <w:color w:val="000000"/>
                <w:kern w:val="0"/>
                <w:sz w:val="18"/>
                <w:szCs w:val="18"/>
                <w:lang w:eastAsia="tr-TR"/>
                <w14:ligatures w14:val="none"/>
              </w:rPr>
              <w:br/>
              <w:t xml:space="preserve"> 28 Eylül-2 Ekim</w:t>
            </w:r>
          </w:p>
        </w:tc>
        <w:tc>
          <w:tcPr>
            <w:tcW w:w="581" w:type="dxa"/>
            <w:shd w:val="clear" w:color="auto" w:fill="auto"/>
            <w:vAlign w:val="center"/>
            <w:hideMark/>
          </w:tcPr>
          <w:p w14:paraId="380A8548"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1</w:t>
            </w:r>
          </w:p>
        </w:tc>
        <w:tc>
          <w:tcPr>
            <w:tcW w:w="1081" w:type="dxa"/>
            <w:shd w:val="clear" w:color="auto" w:fill="auto"/>
            <w:vAlign w:val="center"/>
            <w:hideMark/>
          </w:tcPr>
          <w:p w14:paraId="06A7DF58"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HAYAT VE SANAT</w:t>
            </w:r>
          </w:p>
        </w:tc>
        <w:tc>
          <w:tcPr>
            <w:tcW w:w="1297" w:type="dxa"/>
            <w:shd w:val="clear" w:color="auto" w:fill="auto"/>
            <w:vAlign w:val="center"/>
            <w:hideMark/>
          </w:tcPr>
          <w:p w14:paraId="712FF1AE"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Renkler ve Geometrik Şekiller</w:t>
            </w:r>
            <w:r w:rsidRPr="002A482A">
              <w:rPr>
                <w:rFonts w:eastAsia="Times New Roman" w:cstheme="minorHAnsi"/>
                <w:color w:val="000000"/>
                <w:kern w:val="0"/>
                <w:sz w:val="18"/>
                <w:szCs w:val="18"/>
                <w:lang w:eastAsia="tr-TR"/>
                <w14:ligatures w14:val="none"/>
              </w:rPr>
              <w:br/>
              <w:t>Doğal ve Yapay Nesnelerle Kolaj</w:t>
            </w:r>
          </w:p>
        </w:tc>
        <w:tc>
          <w:tcPr>
            <w:tcW w:w="3497" w:type="dxa"/>
            <w:gridSpan w:val="2"/>
            <w:shd w:val="clear" w:color="auto" w:fill="auto"/>
            <w:vAlign w:val="center"/>
            <w:hideMark/>
          </w:tcPr>
          <w:p w14:paraId="45CC6696"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GS.1.1.2. Farklı renkler ve geometrik şekillerdeki doğal ve yapay malzemelerle kolaj yapabilme</w:t>
            </w:r>
          </w:p>
          <w:p w14:paraId="57E2B1FB" w14:textId="58801C59"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b) Farklı renkler ve geometrik şekillerdeki doğal ve yapay malzemelerle kolaj oluşturur.</w:t>
            </w:r>
          </w:p>
        </w:tc>
        <w:tc>
          <w:tcPr>
            <w:tcW w:w="1485" w:type="dxa"/>
            <w:vMerge/>
            <w:vAlign w:val="center"/>
            <w:hideMark/>
          </w:tcPr>
          <w:p w14:paraId="2ED2CA3E"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190" w:type="dxa"/>
            <w:vMerge/>
            <w:vAlign w:val="center"/>
            <w:hideMark/>
          </w:tcPr>
          <w:p w14:paraId="67A5811E"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215" w:type="dxa"/>
            <w:vMerge/>
            <w:vAlign w:val="center"/>
            <w:hideMark/>
          </w:tcPr>
          <w:p w14:paraId="53573882"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514" w:type="dxa"/>
            <w:vMerge/>
            <w:vAlign w:val="center"/>
            <w:hideMark/>
          </w:tcPr>
          <w:p w14:paraId="541FC08C"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2748" w:type="dxa"/>
            <w:vMerge/>
            <w:vAlign w:val="center"/>
            <w:hideMark/>
          </w:tcPr>
          <w:p w14:paraId="612A9539"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p>
        </w:tc>
      </w:tr>
      <w:tr w:rsidR="002A482A" w:rsidRPr="002A482A" w14:paraId="71775F62" w14:textId="77777777" w:rsidTr="002A482A">
        <w:trPr>
          <w:trHeight w:val="1099"/>
        </w:trPr>
        <w:tc>
          <w:tcPr>
            <w:tcW w:w="427" w:type="dxa"/>
            <w:vMerge/>
            <w:vAlign w:val="center"/>
            <w:hideMark/>
          </w:tcPr>
          <w:p w14:paraId="048559A8"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p>
        </w:tc>
        <w:tc>
          <w:tcPr>
            <w:tcW w:w="695" w:type="dxa"/>
            <w:shd w:val="clear" w:color="000000" w:fill="E2EFDA"/>
            <w:vAlign w:val="center"/>
            <w:hideMark/>
          </w:tcPr>
          <w:p w14:paraId="0ACD2C85"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4. Hafta:</w:t>
            </w:r>
            <w:r w:rsidRPr="002A482A">
              <w:rPr>
                <w:rFonts w:eastAsia="Times New Roman" w:cstheme="minorHAnsi"/>
                <w:color w:val="000000"/>
                <w:kern w:val="0"/>
                <w:sz w:val="18"/>
                <w:szCs w:val="18"/>
                <w:lang w:eastAsia="tr-TR"/>
                <w14:ligatures w14:val="none"/>
              </w:rPr>
              <w:br/>
              <w:t xml:space="preserve"> 5-9 Ekim</w:t>
            </w:r>
          </w:p>
        </w:tc>
        <w:tc>
          <w:tcPr>
            <w:tcW w:w="581" w:type="dxa"/>
            <w:shd w:val="clear" w:color="auto" w:fill="auto"/>
            <w:vAlign w:val="center"/>
            <w:hideMark/>
          </w:tcPr>
          <w:p w14:paraId="7C319D6A"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1</w:t>
            </w:r>
          </w:p>
        </w:tc>
        <w:tc>
          <w:tcPr>
            <w:tcW w:w="1081" w:type="dxa"/>
            <w:shd w:val="clear" w:color="auto" w:fill="auto"/>
            <w:vAlign w:val="center"/>
            <w:hideMark/>
          </w:tcPr>
          <w:p w14:paraId="1670E711"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HAYAT VE SANAT</w:t>
            </w:r>
          </w:p>
        </w:tc>
        <w:tc>
          <w:tcPr>
            <w:tcW w:w="1297" w:type="dxa"/>
            <w:shd w:val="clear" w:color="auto" w:fill="auto"/>
            <w:vAlign w:val="center"/>
            <w:hideMark/>
          </w:tcPr>
          <w:p w14:paraId="045D3EE3"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Renkler ve Geometrik Şekiller</w:t>
            </w:r>
            <w:r w:rsidRPr="002A482A">
              <w:rPr>
                <w:rFonts w:eastAsia="Times New Roman" w:cstheme="minorHAnsi"/>
                <w:color w:val="000000"/>
                <w:kern w:val="0"/>
                <w:sz w:val="18"/>
                <w:szCs w:val="18"/>
                <w:lang w:eastAsia="tr-TR"/>
                <w14:ligatures w14:val="none"/>
              </w:rPr>
              <w:br/>
              <w:t>Doğal ve Yapay Nesnelerle Kolaj</w:t>
            </w:r>
          </w:p>
        </w:tc>
        <w:tc>
          <w:tcPr>
            <w:tcW w:w="3497" w:type="dxa"/>
            <w:gridSpan w:val="2"/>
            <w:shd w:val="clear" w:color="auto" w:fill="auto"/>
            <w:vAlign w:val="center"/>
            <w:hideMark/>
          </w:tcPr>
          <w:p w14:paraId="4ECC1E03"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GS.1.1.2. Farklı renkler ve geometrik şekillerdeki doğal ve yapay malzemelerle kolaj yapabilme</w:t>
            </w:r>
          </w:p>
          <w:p w14:paraId="6F550379" w14:textId="30ABEDBC"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b) Farklı renkler ve geometrik şekillerdeki doğal ve yapay malzemelerle kolaj oluşturur.</w:t>
            </w:r>
          </w:p>
        </w:tc>
        <w:tc>
          <w:tcPr>
            <w:tcW w:w="1485" w:type="dxa"/>
            <w:vMerge/>
            <w:vAlign w:val="center"/>
            <w:hideMark/>
          </w:tcPr>
          <w:p w14:paraId="2B731F9C"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190" w:type="dxa"/>
            <w:vMerge/>
            <w:vAlign w:val="center"/>
            <w:hideMark/>
          </w:tcPr>
          <w:p w14:paraId="7A9077D0"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215" w:type="dxa"/>
            <w:vMerge/>
            <w:vAlign w:val="center"/>
            <w:hideMark/>
          </w:tcPr>
          <w:p w14:paraId="13516618"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514" w:type="dxa"/>
            <w:vMerge/>
            <w:vAlign w:val="center"/>
            <w:hideMark/>
          </w:tcPr>
          <w:p w14:paraId="34C66031"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2748" w:type="dxa"/>
            <w:vMerge/>
            <w:vAlign w:val="center"/>
            <w:hideMark/>
          </w:tcPr>
          <w:p w14:paraId="3964F77E"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p>
        </w:tc>
      </w:tr>
      <w:tr w:rsidR="002A482A" w:rsidRPr="002A482A" w14:paraId="5B8C9F16" w14:textId="77777777" w:rsidTr="002A482A">
        <w:trPr>
          <w:trHeight w:val="1302"/>
        </w:trPr>
        <w:tc>
          <w:tcPr>
            <w:tcW w:w="427" w:type="dxa"/>
            <w:vMerge w:val="restart"/>
            <w:shd w:val="clear" w:color="000000" w:fill="FFC000"/>
            <w:textDirection w:val="btLr"/>
            <w:vAlign w:val="center"/>
            <w:hideMark/>
          </w:tcPr>
          <w:p w14:paraId="0B931ECD" w14:textId="77777777" w:rsidR="002A482A" w:rsidRPr="002A482A" w:rsidRDefault="002A482A" w:rsidP="002A482A">
            <w:pPr>
              <w:spacing w:after="0" w:line="240" w:lineRule="auto"/>
              <w:jc w:val="center"/>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EKİM-KASIM</w:t>
            </w:r>
          </w:p>
        </w:tc>
        <w:tc>
          <w:tcPr>
            <w:tcW w:w="695" w:type="dxa"/>
            <w:shd w:val="clear" w:color="000000" w:fill="E2EFDA"/>
            <w:vAlign w:val="center"/>
            <w:hideMark/>
          </w:tcPr>
          <w:p w14:paraId="26115D0A"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5. Hafta:</w:t>
            </w:r>
            <w:r w:rsidRPr="002A482A">
              <w:rPr>
                <w:rFonts w:eastAsia="Times New Roman" w:cstheme="minorHAnsi"/>
                <w:color w:val="000000"/>
                <w:kern w:val="0"/>
                <w:sz w:val="18"/>
                <w:szCs w:val="18"/>
                <w:lang w:eastAsia="tr-TR"/>
                <w14:ligatures w14:val="none"/>
              </w:rPr>
              <w:br/>
              <w:t>12-16 Ekim</w:t>
            </w:r>
          </w:p>
        </w:tc>
        <w:tc>
          <w:tcPr>
            <w:tcW w:w="581" w:type="dxa"/>
            <w:shd w:val="clear" w:color="auto" w:fill="auto"/>
            <w:vAlign w:val="center"/>
            <w:hideMark/>
          </w:tcPr>
          <w:p w14:paraId="032B15D0"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1</w:t>
            </w:r>
          </w:p>
        </w:tc>
        <w:tc>
          <w:tcPr>
            <w:tcW w:w="1081" w:type="dxa"/>
            <w:shd w:val="clear" w:color="auto" w:fill="auto"/>
            <w:vAlign w:val="center"/>
            <w:hideMark/>
          </w:tcPr>
          <w:p w14:paraId="26F0837D"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SANATIN GÖRSEL DİLİ</w:t>
            </w:r>
          </w:p>
        </w:tc>
        <w:tc>
          <w:tcPr>
            <w:tcW w:w="1297" w:type="dxa"/>
            <w:shd w:val="clear" w:color="auto" w:fill="auto"/>
            <w:vAlign w:val="center"/>
            <w:hideMark/>
          </w:tcPr>
          <w:p w14:paraId="73F10B5B"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Görsel İşaret ve Sembollerin Anlamı</w:t>
            </w:r>
          </w:p>
        </w:tc>
        <w:tc>
          <w:tcPr>
            <w:tcW w:w="3497" w:type="dxa"/>
            <w:gridSpan w:val="2"/>
            <w:shd w:val="clear" w:color="auto" w:fill="auto"/>
            <w:vAlign w:val="center"/>
            <w:hideMark/>
          </w:tcPr>
          <w:p w14:paraId="1206406D"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GS.1.2.1. Görsel işaret ve sembollerdeki mesajları okuyabilme</w:t>
            </w:r>
          </w:p>
          <w:p w14:paraId="184E6D93" w14:textId="05FE90D0"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a) Çevresindeki işaret ve sembollerin görsel mesajlarını algılar.                                                       b) Çevresindeki işaret ve sembollerin görsel mesajlarını anlamlandırır.</w:t>
            </w:r>
          </w:p>
        </w:tc>
        <w:tc>
          <w:tcPr>
            <w:tcW w:w="1485" w:type="dxa"/>
            <w:vMerge w:val="restart"/>
            <w:shd w:val="clear" w:color="auto" w:fill="auto"/>
            <w:vAlign w:val="center"/>
            <w:hideMark/>
          </w:tcPr>
          <w:p w14:paraId="13CE4C04"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Öğrenme çıktıları kontrol listeleri, öz değerlendirme formları ve grup değerlendirme formları kullanılarak değerlendirilebilir.</w:t>
            </w:r>
          </w:p>
        </w:tc>
        <w:tc>
          <w:tcPr>
            <w:tcW w:w="1190" w:type="dxa"/>
            <w:vMerge w:val="restart"/>
            <w:shd w:val="clear" w:color="auto" w:fill="auto"/>
            <w:vAlign w:val="center"/>
            <w:hideMark/>
          </w:tcPr>
          <w:p w14:paraId="6C46E97D"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 xml:space="preserve">SDB1.1. Kendini Tanıma (Öz </w:t>
            </w:r>
            <w:proofErr w:type="gramStart"/>
            <w:r w:rsidRPr="002A482A">
              <w:rPr>
                <w:rFonts w:eastAsia="Times New Roman" w:cstheme="minorHAnsi"/>
                <w:color w:val="000000"/>
                <w:kern w:val="0"/>
                <w:sz w:val="18"/>
                <w:szCs w:val="18"/>
                <w:lang w:eastAsia="tr-TR"/>
                <w14:ligatures w14:val="none"/>
              </w:rPr>
              <w:t xml:space="preserve">Farkındalık)   </w:t>
            </w:r>
            <w:proofErr w:type="gramEnd"/>
            <w:r w:rsidRPr="002A482A">
              <w:rPr>
                <w:rFonts w:eastAsia="Times New Roman" w:cstheme="minorHAnsi"/>
                <w:color w:val="000000"/>
                <w:kern w:val="0"/>
                <w:sz w:val="18"/>
                <w:szCs w:val="18"/>
                <w:lang w:eastAsia="tr-TR"/>
                <w14:ligatures w14:val="none"/>
              </w:rPr>
              <w:t xml:space="preserve">       SDB2.1. İletişim           SDB2.2. İş Birliği          SDB2.3. Sosyal Farkındalık</w:t>
            </w:r>
          </w:p>
        </w:tc>
        <w:tc>
          <w:tcPr>
            <w:tcW w:w="1215" w:type="dxa"/>
            <w:vMerge w:val="restart"/>
            <w:shd w:val="clear" w:color="auto" w:fill="auto"/>
            <w:vAlign w:val="center"/>
            <w:hideMark/>
          </w:tcPr>
          <w:p w14:paraId="77785329"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D3. Çalışkanlık              D5. Duyarlılık             D7. Estetik               D12. Sabır                D14. Saygı                D17. Tasarruf          D18. Temizlik           D19. Vatanseverlik</w:t>
            </w:r>
          </w:p>
        </w:tc>
        <w:tc>
          <w:tcPr>
            <w:tcW w:w="1514" w:type="dxa"/>
            <w:vMerge w:val="restart"/>
            <w:shd w:val="clear" w:color="auto" w:fill="auto"/>
            <w:vAlign w:val="center"/>
            <w:hideMark/>
          </w:tcPr>
          <w:p w14:paraId="5E1B3FF5"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OB2. Dijital Okuryazarlık                        OB4. Görsel Okuryazarlık                       OB5. Kültür Okuryazarlığı                      OB6. Vatandaşlık Okuryazarlığı                OB8. Sürdürülebilirlik Okuryazarlığı</w:t>
            </w:r>
          </w:p>
        </w:tc>
        <w:tc>
          <w:tcPr>
            <w:tcW w:w="2748" w:type="dxa"/>
            <w:vMerge w:val="restart"/>
            <w:shd w:val="clear" w:color="auto" w:fill="auto"/>
            <w:vAlign w:val="center"/>
            <w:hideMark/>
          </w:tcPr>
          <w:p w14:paraId="567181C7"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Zenginleştirme:</w:t>
            </w:r>
            <w:r w:rsidRPr="002A482A">
              <w:rPr>
                <w:rFonts w:eastAsia="Times New Roman" w:cstheme="minorHAnsi"/>
                <w:color w:val="000000"/>
                <w:kern w:val="0"/>
                <w:sz w:val="18"/>
                <w:szCs w:val="18"/>
                <w:lang w:eastAsia="tr-TR"/>
                <w14:ligatures w14:val="none"/>
              </w:rPr>
              <w:t xml:space="preserve"> Öğrencilerden belirli bir tema doğrultusunda kendi özgün ifade simgelerini, okulda/çevrelerinde karşılaştıkları bir durumu veya nesneyi temsil eden semboller tasarlamaları istenebilir. Öğrencilerin tasarladıkları sembolleri sınıfa tanıtarak bunların anlamlarını ve ilettikleri mesajları ifade etmeleri sağlanabilir.        </w:t>
            </w:r>
            <w:r w:rsidRPr="002A482A">
              <w:rPr>
                <w:rFonts w:eastAsia="Times New Roman" w:cstheme="minorHAnsi"/>
                <w:color w:val="000000"/>
                <w:kern w:val="0"/>
                <w:sz w:val="18"/>
                <w:szCs w:val="18"/>
                <w:lang w:eastAsia="tr-TR"/>
                <w14:ligatures w14:val="none"/>
              </w:rPr>
              <w:br/>
            </w:r>
            <w:r w:rsidRPr="002A482A">
              <w:rPr>
                <w:rFonts w:eastAsia="Times New Roman" w:cstheme="minorHAnsi"/>
                <w:color w:val="000000"/>
                <w:kern w:val="0"/>
                <w:sz w:val="18"/>
                <w:szCs w:val="18"/>
                <w:lang w:eastAsia="tr-TR"/>
                <w14:ligatures w14:val="none"/>
              </w:rPr>
              <w:br/>
            </w:r>
            <w:r w:rsidRPr="002A482A">
              <w:rPr>
                <w:rFonts w:eastAsia="Times New Roman" w:cstheme="minorHAnsi"/>
                <w:b/>
                <w:bCs/>
                <w:color w:val="000000"/>
                <w:kern w:val="0"/>
                <w:sz w:val="18"/>
                <w:szCs w:val="18"/>
                <w:lang w:eastAsia="tr-TR"/>
                <w14:ligatures w14:val="none"/>
              </w:rPr>
              <w:t>Destekleme:</w:t>
            </w:r>
            <w:r w:rsidRPr="002A482A">
              <w:rPr>
                <w:rFonts w:eastAsia="Times New Roman" w:cstheme="minorHAnsi"/>
                <w:color w:val="000000"/>
                <w:kern w:val="0"/>
                <w:sz w:val="18"/>
                <w:szCs w:val="18"/>
                <w:lang w:eastAsia="tr-TR"/>
                <w14:ligatures w14:val="none"/>
              </w:rPr>
              <w:t xml:space="preserve"> Öğrencilerden levhanın yalnızca bir parçasını veya </w:t>
            </w:r>
            <w:r w:rsidRPr="002A482A">
              <w:rPr>
                <w:rFonts w:eastAsia="Times New Roman" w:cstheme="minorHAnsi"/>
                <w:color w:val="000000"/>
                <w:kern w:val="0"/>
                <w:sz w:val="18"/>
                <w:szCs w:val="18"/>
                <w:lang w:eastAsia="tr-TR"/>
                <w14:ligatures w14:val="none"/>
              </w:rPr>
              <w:lastRenderedPageBreak/>
              <w:t xml:space="preserve">belirli bir sembolü hazırlamaları istenebilir. İşaret ve sembolleri fiziksel hareketlerle ifade ederek konuyu somut bir şekilde anlamaları sağlanabilir.                           </w:t>
            </w:r>
          </w:p>
        </w:tc>
      </w:tr>
      <w:tr w:rsidR="002A482A" w:rsidRPr="002A482A" w14:paraId="26B833AD" w14:textId="77777777" w:rsidTr="002A482A">
        <w:trPr>
          <w:trHeight w:val="1302"/>
        </w:trPr>
        <w:tc>
          <w:tcPr>
            <w:tcW w:w="427" w:type="dxa"/>
            <w:vMerge/>
            <w:vAlign w:val="center"/>
            <w:hideMark/>
          </w:tcPr>
          <w:p w14:paraId="3CBFE922"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p>
        </w:tc>
        <w:tc>
          <w:tcPr>
            <w:tcW w:w="695" w:type="dxa"/>
            <w:shd w:val="clear" w:color="000000" w:fill="E2EFDA"/>
            <w:vAlign w:val="center"/>
            <w:hideMark/>
          </w:tcPr>
          <w:p w14:paraId="295F8489"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6. Hafta:</w:t>
            </w:r>
            <w:r w:rsidRPr="002A482A">
              <w:rPr>
                <w:rFonts w:eastAsia="Times New Roman" w:cstheme="minorHAnsi"/>
                <w:color w:val="000000"/>
                <w:kern w:val="0"/>
                <w:sz w:val="18"/>
                <w:szCs w:val="18"/>
                <w:lang w:eastAsia="tr-TR"/>
                <w14:ligatures w14:val="none"/>
              </w:rPr>
              <w:br/>
              <w:t xml:space="preserve">  19-23 Ekim</w:t>
            </w:r>
          </w:p>
        </w:tc>
        <w:tc>
          <w:tcPr>
            <w:tcW w:w="581" w:type="dxa"/>
            <w:shd w:val="clear" w:color="auto" w:fill="auto"/>
            <w:vAlign w:val="center"/>
            <w:hideMark/>
          </w:tcPr>
          <w:p w14:paraId="506C44AD"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1</w:t>
            </w:r>
          </w:p>
        </w:tc>
        <w:tc>
          <w:tcPr>
            <w:tcW w:w="1081" w:type="dxa"/>
            <w:shd w:val="clear" w:color="auto" w:fill="auto"/>
            <w:vAlign w:val="center"/>
            <w:hideMark/>
          </w:tcPr>
          <w:p w14:paraId="64937092"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SANATIN GÖRSEL DİLİ</w:t>
            </w:r>
          </w:p>
        </w:tc>
        <w:tc>
          <w:tcPr>
            <w:tcW w:w="1297" w:type="dxa"/>
            <w:shd w:val="clear" w:color="auto" w:fill="auto"/>
            <w:vAlign w:val="center"/>
            <w:hideMark/>
          </w:tcPr>
          <w:p w14:paraId="07527512"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Görsel İşaret ve Sembollerin Anlamı</w:t>
            </w:r>
          </w:p>
        </w:tc>
        <w:tc>
          <w:tcPr>
            <w:tcW w:w="3497" w:type="dxa"/>
            <w:gridSpan w:val="2"/>
            <w:shd w:val="clear" w:color="auto" w:fill="auto"/>
            <w:vAlign w:val="center"/>
            <w:hideMark/>
          </w:tcPr>
          <w:p w14:paraId="67A5E40E"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GS.1.2.2. Renkleri, şekilleri ve sembolleri kullanarak çevreye ilişkin bilgilendirici levha yapabilme</w:t>
            </w:r>
          </w:p>
          <w:p w14:paraId="26B9D5AB" w14:textId="37197B8F"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a) Renkler, şekiller ve sembollerden yararlanarak çevrenin ihtiyaçlarını karşılayan</w:t>
            </w:r>
            <w:r w:rsidRPr="002A482A">
              <w:rPr>
                <w:rFonts w:eastAsia="Times New Roman" w:cstheme="minorHAnsi"/>
                <w:color w:val="000000"/>
                <w:kern w:val="0"/>
                <w:sz w:val="18"/>
                <w:szCs w:val="18"/>
                <w:lang w:eastAsia="tr-TR"/>
                <w14:ligatures w14:val="none"/>
              </w:rPr>
              <w:br/>
              <w:t>bilgilendirici levha tasarlar.</w:t>
            </w:r>
            <w:r w:rsidRPr="002A482A">
              <w:rPr>
                <w:rFonts w:eastAsia="Times New Roman" w:cstheme="minorHAnsi"/>
                <w:color w:val="000000"/>
                <w:kern w:val="0"/>
                <w:sz w:val="18"/>
                <w:szCs w:val="18"/>
                <w:lang w:eastAsia="tr-TR"/>
                <w14:ligatures w14:val="none"/>
              </w:rPr>
              <w:br/>
              <w:t>b) Renkler, şekiller ve sembolleri kullanarak bilgilendirici levha oluşturur.</w:t>
            </w:r>
          </w:p>
        </w:tc>
        <w:tc>
          <w:tcPr>
            <w:tcW w:w="1485" w:type="dxa"/>
            <w:vMerge/>
            <w:vAlign w:val="center"/>
            <w:hideMark/>
          </w:tcPr>
          <w:p w14:paraId="4246B592"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190" w:type="dxa"/>
            <w:vMerge/>
            <w:vAlign w:val="center"/>
            <w:hideMark/>
          </w:tcPr>
          <w:p w14:paraId="2DB08D13"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215" w:type="dxa"/>
            <w:vMerge/>
            <w:vAlign w:val="center"/>
            <w:hideMark/>
          </w:tcPr>
          <w:p w14:paraId="6920EAC4"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514" w:type="dxa"/>
            <w:vMerge/>
            <w:vAlign w:val="center"/>
            <w:hideMark/>
          </w:tcPr>
          <w:p w14:paraId="2EDB4B61"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2748" w:type="dxa"/>
            <w:vMerge/>
            <w:vAlign w:val="center"/>
            <w:hideMark/>
          </w:tcPr>
          <w:p w14:paraId="2DE78A7A"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p>
        </w:tc>
      </w:tr>
      <w:tr w:rsidR="002A482A" w:rsidRPr="002A482A" w14:paraId="5ABFD87C" w14:textId="77777777" w:rsidTr="002A482A">
        <w:trPr>
          <w:trHeight w:val="1290"/>
        </w:trPr>
        <w:tc>
          <w:tcPr>
            <w:tcW w:w="427" w:type="dxa"/>
            <w:vMerge/>
            <w:vAlign w:val="center"/>
            <w:hideMark/>
          </w:tcPr>
          <w:p w14:paraId="03A34706"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p>
        </w:tc>
        <w:tc>
          <w:tcPr>
            <w:tcW w:w="695" w:type="dxa"/>
            <w:shd w:val="clear" w:color="000000" w:fill="E2EFDA"/>
            <w:vAlign w:val="center"/>
            <w:hideMark/>
          </w:tcPr>
          <w:p w14:paraId="29E8561F"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7. Hafta:</w:t>
            </w:r>
            <w:r w:rsidRPr="002A482A">
              <w:rPr>
                <w:rFonts w:eastAsia="Times New Roman" w:cstheme="minorHAnsi"/>
                <w:color w:val="000000"/>
                <w:kern w:val="0"/>
                <w:sz w:val="18"/>
                <w:szCs w:val="18"/>
                <w:lang w:eastAsia="tr-TR"/>
                <w14:ligatures w14:val="none"/>
              </w:rPr>
              <w:br/>
              <w:t xml:space="preserve"> 26-30 Ekim</w:t>
            </w:r>
          </w:p>
        </w:tc>
        <w:tc>
          <w:tcPr>
            <w:tcW w:w="581" w:type="dxa"/>
            <w:shd w:val="clear" w:color="auto" w:fill="auto"/>
            <w:vAlign w:val="center"/>
            <w:hideMark/>
          </w:tcPr>
          <w:p w14:paraId="513CABCB"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1</w:t>
            </w:r>
          </w:p>
        </w:tc>
        <w:tc>
          <w:tcPr>
            <w:tcW w:w="1081" w:type="dxa"/>
            <w:shd w:val="clear" w:color="auto" w:fill="auto"/>
            <w:vAlign w:val="center"/>
            <w:hideMark/>
          </w:tcPr>
          <w:p w14:paraId="1F975DFE"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SANATIN GÖRSEL DİLİ</w:t>
            </w:r>
          </w:p>
        </w:tc>
        <w:tc>
          <w:tcPr>
            <w:tcW w:w="1297" w:type="dxa"/>
            <w:shd w:val="clear" w:color="auto" w:fill="auto"/>
            <w:vAlign w:val="center"/>
            <w:hideMark/>
          </w:tcPr>
          <w:p w14:paraId="0CFDAB8C"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Görsel İşaret ve Sembollerin Anlamı</w:t>
            </w:r>
          </w:p>
        </w:tc>
        <w:tc>
          <w:tcPr>
            <w:tcW w:w="3497" w:type="dxa"/>
            <w:gridSpan w:val="2"/>
            <w:shd w:val="clear" w:color="auto" w:fill="auto"/>
            <w:vAlign w:val="center"/>
            <w:hideMark/>
          </w:tcPr>
          <w:p w14:paraId="203A9B5C"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GS.1.2.2. Renkleri, şekilleri ve sembolleri kullanarak çevreye ilişkin bilgilendirici levha yapabilme</w:t>
            </w:r>
          </w:p>
          <w:p w14:paraId="081DD0B1" w14:textId="06AC6F68"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b) Renkler, şekiller ve sembolleri kullanarak bilgilendirici levha oluşturur.</w:t>
            </w:r>
          </w:p>
        </w:tc>
        <w:tc>
          <w:tcPr>
            <w:tcW w:w="1485" w:type="dxa"/>
            <w:vMerge/>
            <w:vAlign w:val="center"/>
            <w:hideMark/>
          </w:tcPr>
          <w:p w14:paraId="7ADBBEAF"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190" w:type="dxa"/>
            <w:vMerge/>
            <w:vAlign w:val="center"/>
            <w:hideMark/>
          </w:tcPr>
          <w:p w14:paraId="5B2F3C1B"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215" w:type="dxa"/>
            <w:vMerge/>
            <w:vAlign w:val="center"/>
            <w:hideMark/>
          </w:tcPr>
          <w:p w14:paraId="3E21AD74"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514" w:type="dxa"/>
            <w:vMerge/>
            <w:vAlign w:val="center"/>
            <w:hideMark/>
          </w:tcPr>
          <w:p w14:paraId="2D080638"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2748" w:type="dxa"/>
            <w:vMerge/>
            <w:vAlign w:val="center"/>
            <w:hideMark/>
          </w:tcPr>
          <w:p w14:paraId="27E36C56"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p>
        </w:tc>
      </w:tr>
      <w:tr w:rsidR="002A482A" w:rsidRPr="002A482A" w14:paraId="2421CD36" w14:textId="77777777" w:rsidTr="002E1821">
        <w:trPr>
          <w:trHeight w:val="1093"/>
        </w:trPr>
        <w:tc>
          <w:tcPr>
            <w:tcW w:w="427" w:type="dxa"/>
            <w:vMerge/>
            <w:vAlign w:val="center"/>
            <w:hideMark/>
          </w:tcPr>
          <w:p w14:paraId="0CE10490"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p>
        </w:tc>
        <w:tc>
          <w:tcPr>
            <w:tcW w:w="695" w:type="dxa"/>
            <w:shd w:val="clear" w:color="000000" w:fill="E2EFDA"/>
            <w:vAlign w:val="center"/>
            <w:hideMark/>
          </w:tcPr>
          <w:p w14:paraId="2F78B0ED"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8.Hafta</w:t>
            </w:r>
            <w:r w:rsidRPr="002A482A">
              <w:rPr>
                <w:rFonts w:eastAsia="Times New Roman" w:cstheme="minorHAnsi"/>
                <w:color w:val="000000"/>
                <w:kern w:val="0"/>
                <w:sz w:val="18"/>
                <w:szCs w:val="18"/>
                <w:lang w:eastAsia="tr-TR"/>
                <w14:ligatures w14:val="none"/>
              </w:rPr>
              <w:br/>
              <w:t>2-6 Kasım</w:t>
            </w:r>
          </w:p>
        </w:tc>
        <w:tc>
          <w:tcPr>
            <w:tcW w:w="581" w:type="dxa"/>
            <w:shd w:val="clear" w:color="auto" w:fill="auto"/>
            <w:vAlign w:val="center"/>
            <w:hideMark/>
          </w:tcPr>
          <w:p w14:paraId="442838CF"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1</w:t>
            </w:r>
          </w:p>
        </w:tc>
        <w:tc>
          <w:tcPr>
            <w:tcW w:w="1081" w:type="dxa"/>
            <w:shd w:val="clear" w:color="auto" w:fill="auto"/>
            <w:vAlign w:val="center"/>
            <w:hideMark/>
          </w:tcPr>
          <w:p w14:paraId="56182654"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SANATIN GÖRSEL DİLİ</w:t>
            </w:r>
          </w:p>
        </w:tc>
        <w:tc>
          <w:tcPr>
            <w:tcW w:w="1297" w:type="dxa"/>
            <w:shd w:val="clear" w:color="auto" w:fill="auto"/>
            <w:vAlign w:val="center"/>
            <w:hideMark/>
          </w:tcPr>
          <w:p w14:paraId="77834924"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Görsel İşaret ve Sembollerin Anlamı</w:t>
            </w:r>
          </w:p>
        </w:tc>
        <w:tc>
          <w:tcPr>
            <w:tcW w:w="3497" w:type="dxa"/>
            <w:gridSpan w:val="2"/>
            <w:shd w:val="clear" w:color="auto" w:fill="auto"/>
            <w:vAlign w:val="center"/>
            <w:hideMark/>
          </w:tcPr>
          <w:p w14:paraId="71D5C8B5"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GS.1.2.2. Renkleri, şekilleri ve sembolleri kullanarak çevreye ilişkin bilgilendirici levha yapabilme</w:t>
            </w:r>
          </w:p>
          <w:p w14:paraId="656A41BA" w14:textId="506FF34E"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b) Renkler, şekiller ve sembolleri kullanarak bilgilendirici levha oluşturur.</w:t>
            </w:r>
          </w:p>
        </w:tc>
        <w:tc>
          <w:tcPr>
            <w:tcW w:w="1485" w:type="dxa"/>
            <w:vMerge/>
            <w:vAlign w:val="center"/>
            <w:hideMark/>
          </w:tcPr>
          <w:p w14:paraId="38686852"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190" w:type="dxa"/>
            <w:vMerge/>
            <w:vAlign w:val="center"/>
            <w:hideMark/>
          </w:tcPr>
          <w:p w14:paraId="1876E3EA"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215" w:type="dxa"/>
            <w:vMerge/>
            <w:vAlign w:val="center"/>
            <w:hideMark/>
          </w:tcPr>
          <w:p w14:paraId="24123E7C"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514" w:type="dxa"/>
            <w:vMerge/>
            <w:vAlign w:val="center"/>
            <w:hideMark/>
          </w:tcPr>
          <w:p w14:paraId="6AF3D08B"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2748" w:type="dxa"/>
            <w:vMerge/>
            <w:vAlign w:val="center"/>
            <w:hideMark/>
          </w:tcPr>
          <w:p w14:paraId="269458DD"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p>
        </w:tc>
      </w:tr>
      <w:tr w:rsidR="002A482A" w:rsidRPr="002A482A" w14:paraId="65E2354E" w14:textId="77777777" w:rsidTr="002E1821">
        <w:trPr>
          <w:trHeight w:val="4382"/>
        </w:trPr>
        <w:tc>
          <w:tcPr>
            <w:tcW w:w="427" w:type="dxa"/>
            <w:shd w:val="clear" w:color="000000" w:fill="FFC000"/>
            <w:textDirection w:val="btLr"/>
            <w:vAlign w:val="center"/>
            <w:hideMark/>
          </w:tcPr>
          <w:p w14:paraId="3FCA4990" w14:textId="77777777" w:rsidR="002A482A" w:rsidRPr="002A482A" w:rsidRDefault="002A482A" w:rsidP="002A482A">
            <w:pPr>
              <w:spacing w:after="0" w:line="240" w:lineRule="auto"/>
              <w:jc w:val="center"/>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KASIM</w:t>
            </w:r>
          </w:p>
        </w:tc>
        <w:tc>
          <w:tcPr>
            <w:tcW w:w="695" w:type="dxa"/>
            <w:shd w:val="clear" w:color="000000" w:fill="E2EFDA"/>
            <w:vAlign w:val="center"/>
            <w:hideMark/>
          </w:tcPr>
          <w:p w14:paraId="4E74F4F3"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9. Hafta:</w:t>
            </w:r>
            <w:r w:rsidRPr="002A482A">
              <w:rPr>
                <w:rFonts w:eastAsia="Times New Roman" w:cstheme="minorHAnsi"/>
                <w:color w:val="000000"/>
                <w:kern w:val="0"/>
                <w:sz w:val="18"/>
                <w:szCs w:val="18"/>
                <w:lang w:eastAsia="tr-TR"/>
                <w14:ligatures w14:val="none"/>
              </w:rPr>
              <w:br/>
              <w:t xml:space="preserve"> 9-13 Kasım</w:t>
            </w:r>
          </w:p>
        </w:tc>
        <w:tc>
          <w:tcPr>
            <w:tcW w:w="581" w:type="dxa"/>
            <w:shd w:val="clear" w:color="auto" w:fill="auto"/>
            <w:vAlign w:val="center"/>
            <w:hideMark/>
          </w:tcPr>
          <w:p w14:paraId="77E5EDBC"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1</w:t>
            </w:r>
          </w:p>
        </w:tc>
        <w:tc>
          <w:tcPr>
            <w:tcW w:w="1081" w:type="dxa"/>
            <w:shd w:val="clear" w:color="auto" w:fill="auto"/>
            <w:vAlign w:val="center"/>
            <w:hideMark/>
          </w:tcPr>
          <w:p w14:paraId="4ADE2EDF"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SANATÇILAR VE ESERLERİ</w:t>
            </w:r>
          </w:p>
        </w:tc>
        <w:tc>
          <w:tcPr>
            <w:tcW w:w="1297" w:type="dxa"/>
            <w:shd w:val="clear" w:color="auto" w:fill="auto"/>
            <w:vAlign w:val="center"/>
            <w:hideMark/>
          </w:tcPr>
          <w:p w14:paraId="48B8F84E"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Çağdaş Türk Resim Sanatında Peyzaj</w:t>
            </w:r>
            <w:r w:rsidRPr="002A482A">
              <w:rPr>
                <w:rFonts w:eastAsia="Times New Roman" w:cstheme="minorHAnsi"/>
                <w:color w:val="000000"/>
                <w:kern w:val="0"/>
                <w:sz w:val="18"/>
                <w:szCs w:val="18"/>
                <w:lang w:eastAsia="tr-TR"/>
                <w14:ligatures w14:val="none"/>
              </w:rPr>
              <w:br/>
              <w:t>Sanat Eserlerindeki Renk ve Şekil Tekrarları</w:t>
            </w:r>
          </w:p>
        </w:tc>
        <w:tc>
          <w:tcPr>
            <w:tcW w:w="3497" w:type="dxa"/>
            <w:gridSpan w:val="2"/>
            <w:shd w:val="clear" w:color="auto" w:fill="auto"/>
            <w:vAlign w:val="center"/>
            <w:hideMark/>
          </w:tcPr>
          <w:p w14:paraId="3E820B8E"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GS.1.3.1. Çağdaş Türk resim sanatında peyzaj temalı eserleri inceleyebilme</w:t>
            </w:r>
          </w:p>
          <w:p w14:paraId="459063C1" w14:textId="6DAA6F70" w:rsidR="002A482A" w:rsidRPr="002A482A" w:rsidRDefault="002A482A" w:rsidP="002A482A">
            <w:pPr>
              <w:spacing w:after="0" w:line="240" w:lineRule="auto"/>
              <w:rPr>
                <w:rFonts w:eastAsia="Times New Roman" w:cstheme="minorHAnsi"/>
                <w:kern w:val="0"/>
                <w:sz w:val="18"/>
                <w:szCs w:val="18"/>
                <w:lang w:eastAsia="tr-TR"/>
                <w14:ligatures w14:val="none"/>
              </w:rPr>
            </w:pPr>
            <w:r w:rsidRPr="002A482A">
              <w:rPr>
                <w:rFonts w:eastAsia="Times New Roman" w:cstheme="minorHAnsi"/>
                <w:kern w:val="0"/>
                <w:sz w:val="18"/>
                <w:szCs w:val="18"/>
                <w:lang w:eastAsia="tr-TR"/>
                <w14:ligatures w14:val="none"/>
              </w:rPr>
              <w:t>a) Peyzaj temalı eseri sanatsal açıdan betimler.</w:t>
            </w:r>
            <w:r w:rsidRPr="002A482A">
              <w:rPr>
                <w:rFonts w:eastAsia="Times New Roman" w:cstheme="minorHAnsi"/>
                <w:kern w:val="0"/>
                <w:sz w:val="18"/>
                <w:szCs w:val="18"/>
                <w:lang w:eastAsia="tr-TR"/>
                <w14:ligatures w14:val="none"/>
              </w:rPr>
              <w:br/>
              <w:t>b) Peyzaj temalı eseri sanatsal açıdan çözümler.</w:t>
            </w:r>
          </w:p>
        </w:tc>
        <w:tc>
          <w:tcPr>
            <w:tcW w:w="1485" w:type="dxa"/>
            <w:shd w:val="clear" w:color="auto" w:fill="auto"/>
            <w:vAlign w:val="center"/>
            <w:hideMark/>
          </w:tcPr>
          <w:p w14:paraId="4F4FCB0A"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Öğrenme çıktıları dereceli puanlama anahtarları, öz değerlendirme formları ve akran değerlendirme formları kullanılarak değerlendirilebilir.</w:t>
            </w:r>
          </w:p>
        </w:tc>
        <w:tc>
          <w:tcPr>
            <w:tcW w:w="1190" w:type="dxa"/>
            <w:shd w:val="clear" w:color="auto" w:fill="auto"/>
            <w:vAlign w:val="center"/>
            <w:hideMark/>
          </w:tcPr>
          <w:p w14:paraId="432D1600"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 xml:space="preserve">SDB1.1. Kendini Tanıma (Öz </w:t>
            </w:r>
            <w:proofErr w:type="gramStart"/>
            <w:r w:rsidRPr="002A482A">
              <w:rPr>
                <w:rFonts w:eastAsia="Times New Roman" w:cstheme="minorHAnsi"/>
                <w:color w:val="000000"/>
                <w:kern w:val="0"/>
                <w:sz w:val="18"/>
                <w:szCs w:val="18"/>
                <w:lang w:eastAsia="tr-TR"/>
                <w14:ligatures w14:val="none"/>
              </w:rPr>
              <w:t xml:space="preserve">Farkındalık)   </w:t>
            </w:r>
            <w:proofErr w:type="gramEnd"/>
            <w:r w:rsidRPr="002A482A">
              <w:rPr>
                <w:rFonts w:eastAsia="Times New Roman" w:cstheme="minorHAnsi"/>
                <w:color w:val="000000"/>
                <w:kern w:val="0"/>
                <w:sz w:val="18"/>
                <w:szCs w:val="18"/>
                <w:lang w:eastAsia="tr-TR"/>
                <w14:ligatures w14:val="none"/>
              </w:rPr>
              <w:t xml:space="preserve">       SDB1.2. Kendini Düzenleme (Öz Düzenleme)                SDB1.3. Kendine Uyarlama (Öz Yansıtma)   SDB2.1. İletişim               SDB2.2. İş Birliği              SDB3.3. Sorumlu Karar Verme</w:t>
            </w:r>
          </w:p>
        </w:tc>
        <w:tc>
          <w:tcPr>
            <w:tcW w:w="1215" w:type="dxa"/>
            <w:shd w:val="clear" w:color="auto" w:fill="auto"/>
            <w:vAlign w:val="center"/>
            <w:hideMark/>
          </w:tcPr>
          <w:p w14:paraId="33B1CFE6"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D3. Çalışkanlık           D5. Duyarlılık            D14. Saygı                  D17. Tasarruf             D18. Temizlik</w:t>
            </w:r>
          </w:p>
        </w:tc>
        <w:tc>
          <w:tcPr>
            <w:tcW w:w="1514" w:type="dxa"/>
            <w:shd w:val="clear" w:color="auto" w:fill="auto"/>
            <w:vAlign w:val="center"/>
            <w:hideMark/>
          </w:tcPr>
          <w:p w14:paraId="4781727C"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OB2. Dijital Okuryazarlık                        OB4. Görsel Okuryazarlık                        OB5. Kültür Okuryazarlığı</w:t>
            </w:r>
            <w:r w:rsidRPr="002A482A">
              <w:rPr>
                <w:rFonts w:eastAsia="Times New Roman" w:cstheme="minorHAnsi"/>
                <w:color w:val="000000"/>
                <w:kern w:val="0"/>
                <w:sz w:val="18"/>
                <w:szCs w:val="18"/>
                <w:lang w:eastAsia="tr-TR"/>
                <w14:ligatures w14:val="none"/>
              </w:rPr>
              <w:br/>
              <w:t>OB8. Sürdürülebilirlik Okuryazarlığı     OB9. Sanat Okuryazarlığı</w:t>
            </w:r>
          </w:p>
        </w:tc>
        <w:tc>
          <w:tcPr>
            <w:tcW w:w="2748" w:type="dxa"/>
            <w:shd w:val="clear" w:color="auto" w:fill="auto"/>
            <w:vAlign w:val="center"/>
            <w:hideMark/>
          </w:tcPr>
          <w:p w14:paraId="4C11E746"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Zenginleştirme:</w:t>
            </w:r>
            <w:r w:rsidRPr="002A482A">
              <w:rPr>
                <w:rFonts w:eastAsia="Times New Roman" w:cstheme="minorHAnsi"/>
                <w:color w:val="000000"/>
                <w:kern w:val="0"/>
                <w:sz w:val="18"/>
                <w:szCs w:val="18"/>
                <w:lang w:eastAsia="tr-TR"/>
                <w14:ligatures w14:val="none"/>
              </w:rPr>
              <w:t xml:space="preserve"> Öğrencilerden özgün minyatür tasarımlarını dijital ortama aktararak animasyona dönüştürmeleri istenebilir. Öğrencilerin Doğu ve İslam sanatının Batı sanatına etkilerini araştırarak bu etkileşimi yansıtan sanatçılar hakkında bilgi toplamaları, elde ettikleri bilgileri görseller ve metinlerle destekleyerek bilgi görseli veya dijital sunum biçiminde paylaşmaları sağlanabilir.       </w:t>
            </w:r>
            <w:r w:rsidRPr="002A482A">
              <w:rPr>
                <w:rFonts w:eastAsia="Times New Roman" w:cstheme="minorHAnsi"/>
                <w:color w:val="000000"/>
                <w:kern w:val="0"/>
                <w:sz w:val="18"/>
                <w:szCs w:val="18"/>
                <w:lang w:eastAsia="tr-TR"/>
                <w14:ligatures w14:val="none"/>
              </w:rPr>
              <w:br/>
            </w:r>
            <w:r w:rsidRPr="002A482A">
              <w:rPr>
                <w:rFonts w:eastAsia="Times New Roman" w:cstheme="minorHAnsi"/>
                <w:color w:val="000000"/>
                <w:kern w:val="0"/>
                <w:sz w:val="18"/>
                <w:szCs w:val="18"/>
                <w:lang w:eastAsia="tr-TR"/>
                <w14:ligatures w14:val="none"/>
              </w:rPr>
              <w:br/>
            </w:r>
            <w:r w:rsidRPr="002A482A">
              <w:rPr>
                <w:rFonts w:eastAsia="Times New Roman" w:cstheme="minorHAnsi"/>
                <w:b/>
                <w:bCs/>
                <w:color w:val="000000"/>
                <w:kern w:val="0"/>
                <w:sz w:val="18"/>
                <w:szCs w:val="18"/>
                <w:lang w:eastAsia="tr-TR"/>
                <w14:ligatures w14:val="none"/>
              </w:rPr>
              <w:t>Destekleme:</w:t>
            </w:r>
            <w:r w:rsidRPr="002A482A">
              <w:rPr>
                <w:rFonts w:eastAsia="Times New Roman" w:cstheme="minorHAnsi"/>
                <w:color w:val="000000"/>
                <w:kern w:val="0"/>
                <w:sz w:val="18"/>
                <w:szCs w:val="18"/>
                <w:lang w:eastAsia="tr-TR"/>
                <w14:ligatures w14:val="none"/>
              </w:rPr>
              <w:t xml:space="preserve"> Öğrencilerden günlük yaşamlarından bir anıyı veya çevrelerinde gördükleri ağaç, ev, insan figürü gibi nesneleri minyatür tarzında resmetmeleri; tarihî minyatür eserlerinden seçilen görsellerde eksik bırakılan bölümleri tamamlamaları istenebilir.</w:t>
            </w:r>
          </w:p>
        </w:tc>
      </w:tr>
      <w:tr w:rsidR="002A482A" w:rsidRPr="002A482A" w14:paraId="3F24A132" w14:textId="77777777" w:rsidTr="002E1821">
        <w:trPr>
          <w:trHeight w:val="174"/>
        </w:trPr>
        <w:tc>
          <w:tcPr>
            <w:tcW w:w="427" w:type="dxa"/>
            <w:shd w:val="clear" w:color="000000" w:fill="FFC000"/>
            <w:textDirection w:val="btLr"/>
            <w:vAlign w:val="center"/>
            <w:hideMark/>
          </w:tcPr>
          <w:p w14:paraId="3223D91D" w14:textId="77777777" w:rsidR="002A482A" w:rsidRPr="002A482A" w:rsidRDefault="002A482A" w:rsidP="002A482A">
            <w:pPr>
              <w:spacing w:after="0" w:line="240" w:lineRule="auto"/>
              <w:jc w:val="center"/>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 </w:t>
            </w:r>
          </w:p>
        </w:tc>
        <w:tc>
          <w:tcPr>
            <w:tcW w:w="12555" w:type="dxa"/>
            <w:gridSpan w:val="10"/>
            <w:shd w:val="clear" w:color="000000" w:fill="B4C6E7"/>
            <w:vAlign w:val="center"/>
            <w:hideMark/>
          </w:tcPr>
          <w:p w14:paraId="244CF6F8" w14:textId="77777777" w:rsidR="002A482A" w:rsidRPr="002A482A" w:rsidRDefault="002A482A" w:rsidP="002A482A">
            <w:pPr>
              <w:spacing w:after="0" w:line="240" w:lineRule="auto"/>
              <w:jc w:val="center"/>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 xml:space="preserve">1.  DÖNEM ARA TATİLİ: </w:t>
            </w:r>
            <w:proofErr w:type="gramStart"/>
            <w:r w:rsidRPr="002A482A">
              <w:rPr>
                <w:rFonts w:eastAsia="Times New Roman" w:cstheme="minorHAnsi"/>
                <w:b/>
                <w:bCs/>
                <w:color w:val="000000"/>
                <w:kern w:val="0"/>
                <w:sz w:val="18"/>
                <w:szCs w:val="18"/>
                <w:lang w:eastAsia="tr-TR"/>
                <w14:ligatures w14:val="none"/>
              </w:rPr>
              <w:t>16 -</w:t>
            </w:r>
            <w:proofErr w:type="gramEnd"/>
            <w:r w:rsidRPr="002A482A">
              <w:rPr>
                <w:rFonts w:eastAsia="Times New Roman" w:cstheme="minorHAnsi"/>
                <w:b/>
                <w:bCs/>
                <w:color w:val="000000"/>
                <w:kern w:val="0"/>
                <w:sz w:val="18"/>
                <w:szCs w:val="18"/>
                <w:lang w:eastAsia="tr-TR"/>
                <w14:ligatures w14:val="none"/>
              </w:rPr>
              <w:t xml:space="preserve"> 20 Kasım 2026</w:t>
            </w:r>
          </w:p>
        </w:tc>
        <w:tc>
          <w:tcPr>
            <w:tcW w:w="2748" w:type="dxa"/>
            <w:shd w:val="clear" w:color="000000" w:fill="B4C6E7"/>
            <w:vAlign w:val="center"/>
            <w:hideMark/>
          </w:tcPr>
          <w:p w14:paraId="37AB3BDF"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 </w:t>
            </w:r>
          </w:p>
        </w:tc>
      </w:tr>
      <w:tr w:rsidR="002A482A" w:rsidRPr="002A482A" w14:paraId="06036E73" w14:textId="77777777" w:rsidTr="002A482A">
        <w:trPr>
          <w:trHeight w:val="1602"/>
        </w:trPr>
        <w:tc>
          <w:tcPr>
            <w:tcW w:w="427" w:type="dxa"/>
            <w:vMerge w:val="restart"/>
            <w:shd w:val="clear" w:color="000000" w:fill="FFC000"/>
            <w:textDirection w:val="btLr"/>
            <w:vAlign w:val="center"/>
            <w:hideMark/>
          </w:tcPr>
          <w:p w14:paraId="7B48C411" w14:textId="77777777" w:rsidR="002A482A" w:rsidRPr="002A482A" w:rsidRDefault="002A482A" w:rsidP="002A482A">
            <w:pPr>
              <w:spacing w:after="0" w:line="240" w:lineRule="auto"/>
              <w:jc w:val="center"/>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KASIM-ARALIK</w:t>
            </w:r>
          </w:p>
        </w:tc>
        <w:tc>
          <w:tcPr>
            <w:tcW w:w="695" w:type="dxa"/>
            <w:shd w:val="clear" w:color="000000" w:fill="E2EFDA"/>
            <w:vAlign w:val="center"/>
            <w:hideMark/>
          </w:tcPr>
          <w:p w14:paraId="3196B644"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10. Hafta:</w:t>
            </w:r>
            <w:r w:rsidRPr="002A482A">
              <w:rPr>
                <w:rFonts w:eastAsia="Times New Roman" w:cstheme="minorHAnsi"/>
                <w:color w:val="000000"/>
                <w:kern w:val="0"/>
                <w:sz w:val="18"/>
                <w:szCs w:val="18"/>
                <w:lang w:eastAsia="tr-TR"/>
                <w14:ligatures w14:val="none"/>
              </w:rPr>
              <w:br/>
              <w:t>23-27 Kasım</w:t>
            </w:r>
          </w:p>
        </w:tc>
        <w:tc>
          <w:tcPr>
            <w:tcW w:w="581" w:type="dxa"/>
            <w:shd w:val="clear" w:color="auto" w:fill="auto"/>
            <w:vAlign w:val="center"/>
            <w:hideMark/>
          </w:tcPr>
          <w:p w14:paraId="7DDB0C5E"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1</w:t>
            </w:r>
          </w:p>
        </w:tc>
        <w:tc>
          <w:tcPr>
            <w:tcW w:w="1081" w:type="dxa"/>
            <w:shd w:val="clear" w:color="auto" w:fill="auto"/>
            <w:vAlign w:val="center"/>
            <w:hideMark/>
          </w:tcPr>
          <w:p w14:paraId="57765ECB"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SANATÇILAR VE ESERLERİ</w:t>
            </w:r>
          </w:p>
        </w:tc>
        <w:tc>
          <w:tcPr>
            <w:tcW w:w="1297" w:type="dxa"/>
            <w:shd w:val="clear" w:color="auto" w:fill="auto"/>
            <w:vAlign w:val="center"/>
            <w:hideMark/>
          </w:tcPr>
          <w:p w14:paraId="731F7A45"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Çağdaş Türk Resim Sanatında Peyzaj</w:t>
            </w:r>
            <w:r w:rsidRPr="002A482A">
              <w:rPr>
                <w:rFonts w:eastAsia="Times New Roman" w:cstheme="minorHAnsi"/>
                <w:color w:val="000000"/>
                <w:kern w:val="0"/>
                <w:sz w:val="18"/>
                <w:szCs w:val="18"/>
                <w:lang w:eastAsia="tr-TR"/>
                <w14:ligatures w14:val="none"/>
              </w:rPr>
              <w:br/>
              <w:t>Sanat Eserlerindeki Renk ve Şekil Tekrarları</w:t>
            </w:r>
          </w:p>
        </w:tc>
        <w:tc>
          <w:tcPr>
            <w:tcW w:w="3497" w:type="dxa"/>
            <w:gridSpan w:val="2"/>
            <w:shd w:val="clear" w:color="auto" w:fill="auto"/>
            <w:vAlign w:val="center"/>
            <w:hideMark/>
          </w:tcPr>
          <w:p w14:paraId="235FAE40"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GS.1.3.1. Çağdaş Türk resim sanatında peyzaj temalı eserleri inceleyebilme</w:t>
            </w:r>
          </w:p>
          <w:p w14:paraId="0CC0D65F" w14:textId="00CF14DA"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c) Peyzaj temalı eseri sanatsal açıdan yorumlar.</w:t>
            </w:r>
            <w:r w:rsidRPr="002A482A">
              <w:rPr>
                <w:rFonts w:eastAsia="Times New Roman" w:cstheme="minorHAnsi"/>
                <w:color w:val="000000"/>
                <w:kern w:val="0"/>
                <w:sz w:val="18"/>
                <w:szCs w:val="18"/>
                <w:lang w:eastAsia="tr-TR"/>
                <w14:ligatures w14:val="none"/>
              </w:rPr>
              <w:br/>
              <w:t>ç) Peyzaj temalı eser hakkında sanatsal yargıda bulunur.</w:t>
            </w:r>
          </w:p>
        </w:tc>
        <w:tc>
          <w:tcPr>
            <w:tcW w:w="1485" w:type="dxa"/>
            <w:vMerge w:val="restart"/>
            <w:shd w:val="clear" w:color="auto" w:fill="auto"/>
            <w:vAlign w:val="center"/>
            <w:hideMark/>
          </w:tcPr>
          <w:p w14:paraId="5CECAD03"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 xml:space="preserve">Öğrenme çıktıları dereceli puanlama anahtarları, öz değerlendirme formları ve akran değerlendirme formları </w:t>
            </w:r>
            <w:r w:rsidRPr="002A482A">
              <w:rPr>
                <w:rFonts w:eastAsia="Times New Roman" w:cstheme="minorHAnsi"/>
                <w:color w:val="000000"/>
                <w:kern w:val="0"/>
                <w:sz w:val="18"/>
                <w:szCs w:val="18"/>
                <w:lang w:eastAsia="tr-TR"/>
                <w14:ligatures w14:val="none"/>
              </w:rPr>
              <w:lastRenderedPageBreak/>
              <w:t>kullanılarak değerlendirilebilir.</w:t>
            </w:r>
          </w:p>
        </w:tc>
        <w:tc>
          <w:tcPr>
            <w:tcW w:w="1190" w:type="dxa"/>
            <w:vMerge w:val="restart"/>
            <w:shd w:val="clear" w:color="auto" w:fill="auto"/>
            <w:vAlign w:val="center"/>
            <w:hideMark/>
          </w:tcPr>
          <w:p w14:paraId="7EB63642"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lastRenderedPageBreak/>
              <w:t xml:space="preserve">SDB1.1. Kendini Tanıma (Öz </w:t>
            </w:r>
            <w:proofErr w:type="gramStart"/>
            <w:r w:rsidRPr="002A482A">
              <w:rPr>
                <w:rFonts w:eastAsia="Times New Roman" w:cstheme="minorHAnsi"/>
                <w:color w:val="000000"/>
                <w:kern w:val="0"/>
                <w:sz w:val="18"/>
                <w:szCs w:val="18"/>
                <w:lang w:eastAsia="tr-TR"/>
                <w14:ligatures w14:val="none"/>
              </w:rPr>
              <w:t xml:space="preserve">Farkındalık)   </w:t>
            </w:r>
            <w:proofErr w:type="gramEnd"/>
            <w:r w:rsidRPr="002A482A">
              <w:rPr>
                <w:rFonts w:eastAsia="Times New Roman" w:cstheme="minorHAnsi"/>
                <w:color w:val="000000"/>
                <w:kern w:val="0"/>
                <w:sz w:val="18"/>
                <w:szCs w:val="18"/>
                <w:lang w:eastAsia="tr-TR"/>
                <w14:ligatures w14:val="none"/>
              </w:rPr>
              <w:t xml:space="preserve">       SDB1.2. Kendini Düzenleme (Öz </w:t>
            </w:r>
            <w:r w:rsidRPr="002A482A">
              <w:rPr>
                <w:rFonts w:eastAsia="Times New Roman" w:cstheme="minorHAnsi"/>
                <w:color w:val="000000"/>
                <w:kern w:val="0"/>
                <w:sz w:val="18"/>
                <w:szCs w:val="18"/>
                <w:lang w:eastAsia="tr-TR"/>
                <w14:ligatures w14:val="none"/>
              </w:rPr>
              <w:lastRenderedPageBreak/>
              <w:t>Düzenleme)                SDB1.3. Kendine Uyarlama (Öz Yansıtma)   SDB2.1. İletişim      SDB2.2. İş Birliği              SDB3.3. Sorumlu Karar Verme</w:t>
            </w:r>
          </w:p>
        </w:tc>
        <w:tc>
          <w:tcPr>
            <w:tcW w:w="1215" w:type="dxa"/>
            <w:vMerge w:val="restart"/>
            <w:shd w:val="clear" w:color="auto" w:fill="auto"/>
            <w:vAlign w:val="center"/>
            <w:hideMark/>
          </w:tcPr>
          <w:p w14:paraId="2F4C90F1"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lastRenderedPageBreak/>
              <w:t>D3. Çalışkanlık           D5. Duyarlılık            D14. Saygı                  D17. Tasarruf             D18. Temizlik</w:t>
            </w:r>
          </w:p>
        </w:tc>
        <w:tc>
          <w:tcPr>
            <w:tcW w:w="1514" w:type="dxa"/>
            <w:vMerge w:val="restart"/>
            <w:shd w:val="clear" w:color="auto" w:fill="auto"/>
            <w:vAlign w:val="center"/>
            <w:hideMark/>
          </w:tcPr>
          <w:p w14:paraId="276136E8"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OB2. Dijital Okuryazarlık                        OB4. Görsel Okuryazarlık                        OB5. Kültür Okuryazarlığı</w:t>
            </w:r>
            <w:r w:rsidRPr="002A482A">
              <w:rPr>
                <w:rFonts w:eastAsia="Times New Roman" w:cstheme="minorHAnsi"/>
                <w:color w:val="000000"/>
                <w:kern w:val="0"/>
                <w:sz w:val="18"/>
                <w:szCs w:val="18"/>
                <w:lang w:eastAsia="tr-TR"/>
                <w14:ligatures w14:val="none"/>
              </w:rPr>
              <w:br/>
              <w:t xml:space="preserve">OB8. Sürdürülebilirlik </w:t>
            </w:r>
            <w:r w:rsidRPr="002A482A">
              <w:rPr>
                <w:rFonts w:eastAsia="Times New Roman" w:cstheme="minorHAnsi"/>
                <w:color w:val="000000"/>
                <w:kern w:val="0"/>
                <w:sz w:val="18"/>
                <w:szCs w:val="18"/>
                <w:lang w:eastAsia="tr-TR"/>
                <w14:ligatures w14:val="none"/>
              </w:rPr>
              <w:lastRenderedPageBreak/>
              <w:t>Okuryazarlığı     OB9. Sanat Okuryazarlığı</w:t>
            </w:r>
          </w:p>
        </w:tc>
        <w:tc>
          <w:tcPr>
            <w:tcW w:w="2748" w:type="dxa"/>
            <w:vMerge w:val="restart"/>
            <w:shd w:val="clear" w:color="auto" w:fill="auto"/>
            <w:vAlign w:val="center"/>
            <w:hideMark/>
          </w:tcPr>
          <w:p w14:paraId="57843573"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lastRenderedPageBreak/>
              <w:t xml:space="preserve">Zenginleştirme: </w:t>
            </w:r>
            <w:r w:rsidRPr="002A482A">
              <w:rPr>
                <w:rFonts w:eastAsia="Times New Roman" w:cstheme="minorHAnsi"/>
                <w:color w:val="000000"/>
                <w:kern w:val="0"/>
                <w:sz w:val="18"/>
                <w:szCs w:val="18"/>
                <w:lang w:eastAsia="tr-TR"/>
                <w14:ligatures w14:val="none"/>
              </w:rPr>
              <w:t xml:space="preserve">Öğrencilerden özgün minyatür tasarımlarını dijital ortama aktararak animasyona dönüştürmeleri istenebilir. Öğrencilerin Doğu ve İslam sanatının Batı sanatına etkilerini araştırarak bu etkileşimi yansıtan sanatçılar hakkında bilgi </w:t>
            </w:r>
            <w:r w:rsidRPr="002A482A">
              <w:rPr>
                <w:rFonts w:eastAsia="Times New Roman" w:cstheme="minorHAnsi"/>
                <w:color w:val="000000"/>
                <w:kern w:val="0"/>
                <w:sz w:val="18"/>
                <w:szCs w:val="18"/>
                <w:lang w:eastAsia="tr-TR"/>
                <w14:ligatures w14:val="none"/>
              </w:rPr>
              <w:lastRenderedPageBreak/>
              <w:t xml:space="preserve">toplamaları, elde ettikleri bilgileri görseller ve metinlerle destekleyerek bilgi görseli veya dijital sunum biçiminde paylaşmaları sağlanabilir.       </w:t>
            </w:r>
            <w:r w:rsidRPr="002A482A">
              <w:rPr>
                <w:rFonts w:eastAsia="Times New Roman" w:cstheme="minorHAnsi"/>
                <w:color w:val="000000"/>
                <w:kern w:val="0"/>
                <w:sz w:val="18"/>
                <w:szCs w:val="18"/>
                <w:lang w:eastAsia="tr-TR"/>
                <w14:ligatures w14:val="none"/>
              </w:rPr>
              <w:br/>
            </w:r>
            <w:r w:rsidRPr="002A482A">
              <w:rPr>
                <w:rFonts w:eastAsia="Times New Roman" w:cstheme="minorHAnsi"/>
                <w:color w:val="000000"/>
                <w:kern w:val="0"/>
                <w:sz w:val="18"/>
                <w:szCs w:val="18"/>
                <w:lang w:eastAsia="tr-TR"/>
                <w14:ligatures w14:val="none"/>
              </w:rPr>
              <w:br/>
            </w:r>
            <w:r w:rsidRPr="002A482A">
              <w:rPr>
                <w:rFonts w:eastAsia="Times New Roman" w:cstheme="minorHAnsi"/>
                <w:b/>
                <w:bCs/>
                <w:color w:val="000000"/>
                <w:kern w:val="0"/>
                <w:sz w:val="18"/>
                <w:szCs w:val="18"/>
                <w:lang w:eastAsia="tr-TR"/>
                <w14:ligatures w14:val="none"/>
              </w:rPr>
              <w:t xml:space="preserve">Destekleme: </w:t>
            </w:r>
            <w:r w:rsidRPr="002A482A">
              <w:rPr>
                <w:rFonts w:eastAsia="Times New Roman" w:cstheme="minorHAnsi"/>
                <w:color w:val="000000"/>
                <w:kern w:val="0"/>
                <w:sz w:val="18"/>
                <w:szCs w:val="18"/>
                <w:lang w:eastAsia="tr-TR"/>
                <w14:ligatures w14:val="none"/>
              </w:rPr>
              <w:t>Öğrencilerden günlük yaşamlarından bir anıyı veya çevrelerinde gördükleri ağaç, ev, insan figürü gibi nesneleri minyatür tarzında resmetmeleri; tarihî minyatür eserlerinden seçilen görsellerde eksik bırakılan bölümleri tamamlamaları istenebilir.</w:t>
            </w:r>
          </w:p>
        </w:tc>
      </w:tr>
      <w:tr w:rsidR="002A482A" w:rsidRPr="002A482A" w14:paraId="08E57847" w14:textId="77777777" w:rsidTr="002A482A">
        <w:trPr>
          <w:trHeight w:val="1602"/>
        </w:trPr>
        <w:tc>
          <w:tcPr>
            <w:tcW w:w="427" w:type="dxa"/>
            <w:vMerge/>
            <w:vAlign w:val="center"/>
            <w:hideMark/>
          </w:tcPr>
          <w:p w14:paraId="4CB0D3F2"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p>
        </w:tc>
        <w:tc>
          <w:tcPr>
            <w:tcW w:w="695" w:type="dxa"/>
            <w:shd w:val="clear" w:color="000000" w:fill="E2EFDA"/>
            <w:vAlign w:val="center"/>
            <w:hideMark/>
          </w:tcPr>
          <w:p w14:paraId="36BFBE29"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11. Hafta:</w:t>
            </w:r>
            <w:r w:rsidRPr="002A482A">
              <w:rPr>
                <w:rFonts w:eastAsia="Times New Roman" w:cstheme="minorHAnsi"/>
                <w:color w:val="000000"/>
                <w:kern w:val="0"/>
                <w:sz w:val="18"/>
                <w:szCs w:val="18"/>
                <w:lang w:eastAsia="tr-TR"/>
                <w14:ligatures w14:val="none"/>
              </w:rPr>
              <w:br/>
              <w:t xml:space="preserve">30 Kasım-4 Aralık </w:t>
            </w:r>
          </w:p>
        </w:tc>
        <w:tc>
          <w:tcPr>
            <w:tcW w:w="581" w:type="dxa"/>
            <w:shd w:val="clear" w:color="auto" w:fill="auto"/>
            <w:vAlign w:val="center"/>
            <w:hideMark/>
          </w:tcPr>
          <w:p w14:paraId="74EEFD2A"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1</w:t>
            </w:r>
          </w:p>
        </w:tc>
        <w:tc>
          <w:tcPr>
            <w:tcW w:w="1081" w:type="dxa"/>
            <w:shd w:val="clear" w:color="auto" w:fill="auto"/>
            <w:vAlign w:val="center"/>
            <w:hideMark/>
          </w:tcPr>
          <w:p w14:paraId="0F731F09"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SANATÇILAR VE ESERLERİ</w:t>
            </w:r>
          </w:p>
        </w:tc>
        <w:tc>
          <w:tcPr>
            <w:tcW w:w="1297" w:type="dxa"/>
            <w:shd w:val="clear" w:color="auto" w:fill="auto"/>
            <w:vAlign w:val="center"/>
            <w:hideMark/>
          </w:tcPr>
          <w:p w14:paraId="4E7A499A"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Çağdaş Türk Resim Sanatında Peyzaj</w:t>
            </w:r>
            <w:r w:rsidRPr="002A482A">
              <w:rPr>
                <w:rFonts w:eastAsia="Times New Roman" w:cstheme="minorHAnsi"/>
                <w:color w:val="000000"/>
                <w:kern w:val="0"/>
                <w:sz w:val="18"/>
                <w:szCs w:val="18"/>
                <w:lang w:eastAsia="tr-TR"/>
                <w14:ligatures w14:val="none"/>
              </w:rPr>
              <w:br/>
              <w:t>Sanat Eserlerindeki Renk ve Şekil Tekrarları</w:t>
            </w:r>
          </w:p>
        </w:tc>
        <w:tc>
          <w:tcPr>
            <w:tcW w:w="3497" w:type="dxa"/>
            <w:gridSpan w:val="2"/>
            <w:shd w:val="clear" w:color="auto" w:fill="auto"/>
            <w:vAlign w:val="center"/>
            <w:hideMark/>
          </w:tcPr>
          <w:p w14:paraId="2928C60C"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GS.1.3.2. Renk ve şekil tekrarlarıyla doğa izlenimlerini yansıtan peyzaj yapabilme</w:t>
            </w:r>
          </w:p>
          <w:p w14:paraId="28B041CE" w14:textId="013D566A"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a) Renk ve şekil tekrarlarıyla doğa izlenimlerini yansıtan peyzaj tasarlar.</w:t>
            </w:r>
            <w:r w:rsidRPr="002A482A">
              <w:rPr>
                <w:rFonts w:eastAsia="Times New Roman" w:cstheme="minorHAnsi"/>
                <w:color w:val="000000"/>
                <w:kern w:val="0"/>
                <w:sz w:val="18"/>
                <w:szCs w:val="18"/>
                <w:lang w:eastAsia="tr-TR"/>
                <w14:ligatures w14:val="none"/>
              </w:rPr>
              <w:br/>
              <w:t>b) Renk ve şekil tekrarlarıyla doğa izlenimlerini yansıtan peyzaj oluşturur.</w:t>
            </w:r>
          </w:p>
        </w:tc>
        <w:tc>
          <w:tcPr>
            <w:tcW w:w="1485" w:type="dxa"/>
            <w:vMerge/>
            <w:vAlign w:val="center"/>
            <w:hideMark/>
          </w:tcPr>
          <w:p w14:paraId="0CD951B5"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190" w:type="dxa"/>
            <w:vMerge/>
            <w:vAlign w:val="center"/>
            <w:hideMark/>
          </w:tcPr>
          <w:p w14:paraId="08204661"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215" w:type="dxa"/>
            <w:vMerge/>
            <w:vAlign w:val="center"/>
            <w:hideMark/>
          </w:tcPr>
          <w:p w14:paraId="59389E80"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514" w:type="dxa"/>
            <w:vMerge/>
            <w:vAlign w:val="center"/>
            <w:hideMark/>
          </w:tcPr>
          <w:p w14:paraId="6C25753B"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2748" w:type="dxa"/>
            <w:vMerge/>
            <w:vAlign w:val="center"/>
            <w:hideMark/>
          </w:tcPr>
          <w:p w14:paraId="740F4560"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p>
        </w:tc>
      </w:tr>
      <w:tr w:rsidR="002A482A" w:rsidRPr="002A482A" w14:paraId="32EE0DAA" w14:textId="77777777" w:rsidTr="002A482A">
        <w:trPr>
          <w:trHeight w:val="1602"/>
        </w:trPr>
        <w:tc>
          <w:tcPr>
            <w:tcW w:w="427" w:type="dxa"/>
            <w:vMerge/>
            <w:vAlign w:val="center"/>
            <w:hideMark/>
          </w:tcPr>
          <w:p w14:paraId="6643EDC5"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p>
        </w:tc>
        <w:tc>
          <w:tcPr>
            <w:tcW w:w="695" w:type="dxa"/>
            <w:shd w:val="clear" w:color="000000" w:fill="E2EFDA"/>
            <w:vAlign w:val="center"/>
            <w:hideMark/>
          </w:tcPr>
          <w:p w14:paraId="57057E53"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12. Hafta:</w:t>
            </w:r>
            <w:r w:rsidRPr="002A482A">
              <w:rPr>
                <w:rFonts w:eastAsia="Times New Roman" w:cstheme="minorHAnsi"/>
                <w:color w:val="000000"/>
                <w:kern w:val="0"/>
                <w:sz w:val="18"/>
                <w:szCs w:val="18"/>
                <w:lang w:eastAsia="tr-TR"/>
                <w14:ligatures w14:val="none"/>
              </w:rPr>
              <w:br/>
              <w:t>7-11 Aralık</w:t>
            </w:r>
          </w:p>
        </w:tc>
        <w:tc>
          <w:tcPr>
            <w:tcW w:w="581" w:type="dxa"/>
            <w:shd w:val="clear" w:color="auto" w:fill="auto"/>
            <w:vAlign w:val="center"/>
            <w:hideMark/>
          </w:tcPr>
          <w:p w14:paraId="08CC153D"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1</w:t>
            </w:r>
          </w:p>
        </w:tc>
        <w:tc>
          <w:tcPr>
            <w:tcW w:w="1081" w:type="dxa"/>
            <w:shd w:val="clear" w:color="auto" w:fill="auto"/>
            <w:vAlign w:val="center"/>
            <w:hideMark/>
          </w:tcPr>
          <w:p w14:paraId="18578BE5"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SANATÇILAR VE ESERLERİ</w:t>
            </w:r>
          </w:p>
        </w:tc>
        <w:tc>
          <w:tcPr>
            <w:tcW w:w="1297" w:type="dxa"/>
            <w:shd w:val="clear" w:color="auto" w:fill="auto"/>
            <w:vAlign w:val="center"/>
            <w:hideMark/>
          </w:tcPr>
          <w:p w14:paraId="719E95A6"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Çağdaş Türk Resim Sanatında Peyzaj</w:t>
            </w:r>
            <w:r w:rsidRPr="002A482A">
              <w:rPr>
                <w:rFonts w:eastAsia="Times New Roman" w:cstheme="minorHAnsi"/>
                <w:color w:val="000000"/>
                <w:kern w:val="0"/>
                <w:sz w:val="18"/>
                <w:szCs w:val="18"/>
                <w:lang w:eastAsia="tr-TR"/>
                <w14:ligatures w14:val="none"/>
              </w:rPr>
              <w:br/>
              <w:t>Sanat Eserlerindeki Renk ve Şekil Tekrarları</w:t>
            </w:r>
          </w:p>
        </w:tc>
        <w:tc>
          <w:tcPr>
            <w:tcW w:w="3497" w:type="dxa"/>
            <w:gridSpan w:val="2"/>
            <w:shd w:val="clear" w:color="auto" w:fill="auto"/>
            <w:vAlign w:val="center"/>
            <w:hideMark/>
          </w:tcPr>
          <w:p w14:paraId="0D3AFA8B"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GS.1.3.2. Renk ve şekil tekrarlarıyla doğa izlenimlerini yansıtan peyzaj yapabilme</w:t>
            </w:r>
          </w:p>
          <w:p w14:paraId="0817730C" w14:textId="6DF93A35"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b) Renk ve şekil tekrarlarıyla doğa izlenimlerini yansıtan peyzaj oluşturur.</w:t>
            </w:r>
          </w:p>
        </w:tc>
        <w:tc>
          <w:tcPr>
            <w:tcW w:w="1485" w:type="dxa"/>
            <w:vMerge/>
            <w:vAlign w:val="center"/>
            <w:hideMark/>
          </w:tcPr>
          <w:p w14:paraId="06A5566D"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190" w:type="dxa"/>
            <w:vMerge/>
            <w:vAlign w:val="center"/>
            <w:hideMark/>
          </w:tcPr>
          <w:p w14:paraId="0FF13684"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215" w:type="dxa"/>
            <w:vMerge/>
            <w:vAlign w:val="center"/>
            <w:hideMark/>
          </w:tcPr>
          <w:p w14:paraId="33C53228"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514" w:type="dxa"/>
            <w:vMerge/>
            <w:vAlign w:val="center"/>
            <w:hideMark/>
          </w:tcPr>
          <w:p w14:paraId="2F21F7F5"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2748" w:type="dxa"/>
            <w:vMerge/>
            <w:vAlign w:val="center"/>
            <w:hideMark/>
          </w:tcPr>
          <w:p w14:paraId="45323A29"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p>
        </w:tc>
      </w:tr>
      <w:tr w:rsidR="002A482A" w:rsidRPr="002A482A" w14:paraId="07113F72" w14:textId="77777777" w:rsidTr="002A482A">
        <w:trPr>
          <w:trHeight w:val="1602"/>
        </w:trPr>
        <w:tc>
          <w:tcPr>
            <w:tcW w:w="427" w:type="dxa"/>
            <w:vMerge/>
            <w:vAlign w:val="center"/>
            <w:hideMark/>
          </w:tcPr>
          <w:p w14:paraId="718EF345"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p>
        </w:tc>
        <w:tc>
          <w:tcPr>
            <w:tcW w:w="695" w:type="dxa"/>
            <w:shd w:val="clear" w:color="000000" w:fill="E2EFDA"/>
            <w:vAlign w:val="center"/>
            <w:hideMark/>
          </w:tcPr>
          <w:p w14:paraId="141786F8"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13. Hafta:</w:t>
            </w:r>
            <w:r w:rsidRPr="002A482A">
              <w:rPr>
                <w:rFonts w:eastAsia="Times New Roman" w:cstheme="minorHAnsi"/>
                <w:color w:val="000000"/>
                <w:kern w:val="0"/>
                <w:sz w:val="18"/>
                <w:szCs w:val="18"/>
                <w:lang w:eastAsia="tr-TR"/>
                <w14:ligatures w14:val="none"/>
              </w:rPr>
              <w:br/>
              <w:t>14-18 Aralık</w:t>
            </w:r>
          </w:p>
        </w:tc>
        <w:tc>
          <w:tcPr>
            <w:tcW w:w="581" w:type="dxa"/>
            <w:shd w:val="clear" w:color="auto" w:fill="auto"/>
            <w:vAlign w:val="center"/>
            <w:hideMark/>
          </w:tcPr>
          <w:p w14:paraId="65A196F5"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1</w:t>
            </w:r>
          </w:p>
        </w:tc>
        <w:tc>
          <w:tcPr>
            <w:tcW w:w="1081" w:type="dxa"/>
            <w:shd w:val="clear" w:color="auto" w:fill="auto"/>
            <w:vAlign w:val="center"/>
            <w:hideMark/>
          </w:tcPr>
          <w:p w14:paraId="03291E0F"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SANATÇILAR VE ESERLERİ</w:t>
            </w:r>
          </w:p>
        </w:tc>
        <w:tc>
          <w:tcPr>
            <w:tcW w:w="1297" w:type="dxa"/>
            <w:shd w:val="clear" w:color="auto" w:fill="auto"/>
            <w:vAlign w:val="center"/>
            <w:hideMark/>
          </w:tcPr>
          <w:p w14:paraId="5B72CBE3"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Çağdaş Türk Resim Sanatında Peyzaj</w:t>
            </w:r>
            <w:r w:rsidRPr="002A482A">
              <w:rPr>
                <w:rFonts w:eastAsia="Times New Roman" w:cstheme="minorHAnsi"/>
                <w:color w:val="000000"/>
                <w:kern w:val="0"/>
                <w:sz w:val="18"/>
                <w:szCs w:val="18"/>
                <w:lang w:eastAsia="tr-TR"/>
                <w14:ligatures w14:val="none"/>
              </w:rPr>
              <w:br/>
              <w:t>Sanat Eserlerindeki Renk ve Şekil Tekrarları</w:t>
            </w:r>
          </w:p>
        </w:tc>
        <w:tc>
          <w:tcPr>
            <w:tcW w:w="3497" w:type="dxa"/>
            <w:gridSpan w:val="2"/>
            <w:shd w:val="clear" w:color="auto" w:fill="auto"/>
            <w:vAlign w:val="center"/>
            <w:hideMark/>
          </w:tcPr>
          <w:p w14:paraId="3A891C4B"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GS.1.3.2. Renk ve şekil tekrarlarıyla doğa izlenimlerini yansıtan peyzaj yapabilme</w:t>
            </w:r>
          </w:p>
          <w:p w14:paraId="731EF5FB" w14:textId="5A84FA74"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b) Renk ve şekil tekrarlarıyla doğa izlenimlerini yansıtan peyzaj oluşturur.</w:t>
            </w:r>
          </w:p>
        </w:tc>
        <w:tc>
          <w:tcPr>
            <w:tcW w:w="1485" w:type="dxa"/>
            <w:vMerge/>
            <w:vAlign w:val="center"/>
            <w:hideMark/>
          </w:tcPr>
          <w:p w14:paraId="05CF9540"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190" w:type="dxa"/>
            <w:vMerge/>
            <w:vAlign w:val="center"/>
            <w:hideMark/>
          </w:tcPr>
          <w:p w14:paraId="079D5D7E"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215" w:type="dxa"/>
            <w:vMerge/>
            <w:vAlign w:val="center"/>
            <w:hideMark/>
          </w:tcPr>
          <w:p w14:paraId="3B1868D1"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514" w:type="dxa"/>
            <w:vMerge/>
            <w:vAlign w:val="center"/>
            <w:hideMark/>
          </w:tcPr>
          <w:p w14:paraId="3279DCB0"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2748" w:type="dxa"/>
            <w:vMerge/>
            <w:vAlign w:val="center"/>
            <w:hideMark/>
          </w:tcPr>
          <w:p w14:paraId="08141FB6"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p>
        </w:tc>
      </w:tr>
      <w:tr w:rsidR="002A482A" w:rsidRPr="002A482A" w14:paraId="2A7220D8" w14:textId="77777777" w:rsidTr="002A482A">
        <w:trPr>
          <w:trHeight w:val="900"/>
        </w:trPr>
        <w:tc>
          <w:tcPr>
            <w:tcW w:w="427" w:type="dxa"/>
            <w:vMerge w:val="restart"/>
            <w:shd w:val="clear" w:color="000000" w:fill="FFC000"/>
            <w:textDirection w:val="btLr"/>
            <w:vAlign w:val="center"/>
            <w:hideMark/>
          </w:tcPr>
          <w:p w14:paraId="3BBB9FFA" w14:textId="77777777" w:rsidR="002A482A" w:rsidRPr="002A482A" w:rsidRDefault="002A482A" w:rsidP="002A482A">
            <w:pPr>
              <w:spacing w:after="0" w:line="240" w:lineRule="auto"/>
              <w:jc w:val="center"/>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ARALIK-OCAK</w:t>
            </w:r>
          </w:p>
        </w:tc>
        <w:tc>
          <w:tcPr>
            <w:tcW w:w="695" w:type="dxa"/>
            <w:shd w:val="clear" w:color="000000" w:fill="E2EFDA"/>
            <w:vAlign w:val="center"/>
            <w:hideMark/>
          </w:tcPr>
          <w:p w14:paraId="27F51011"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14. Hafta:</w:t>
            </w:r>
            <w:r w:rsidRPr="002A482A">
              <w:rPr>
                <w:rFonts w:eastAsia="Times New Roman" w:cstheme="minorHAnsi"/>
                <w:color w:val="000000"/>
                <w:kern w:val="0"/>
                <w:sz w:val="18"/>
                <w:szCs w:val="18"/>
                <w:lang w:eastAsia="tr-TR"/>
                <w14:ligatures w14:val="none"/>
              </w:rPr>
              <w:br/>
              <w:t xml:space="preserve"> 21-25 Aralık</w:t>
            </w:r>
          </w:p>
        </w:tc>
        <w:tc>
          <w:tcPr>
            <w:tcW w:w="581" w:type="dxa"/>
            <w:shd w:val="clear" w:color="auto" w:fill="auto"/>
            <w:vAlign w:val="center"/>
            <w:hideMark/>
          </w:tcPr>
          <w:p w14:paraId="7F761245"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1</w:t>
            </w:r>
          </w:p>
        </w:tc>
        <w:tc>
          <w:tcPr>
            <w:tcW w:w="1081" w:type="dxa"/>
            <w:shd w:val="clear" w:color="auto" w:fill="auto"/>
            <w:vAlign w:val="center"/>
            <w:hideMark/>
          </w:tcPr>
          <w:p w14:paraId="6FA7E6D0"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ÇİZİM VE GÖRSEL İFADE</w:t>
            </w:r>
          </w:p>
        </w:tc>
        <w:tc>
          <w:tcPr>
            <w:tcW w:w="1297" w:type="dxa"/>
            <w:shd w:val="clear" w:color="auto" w:fill="auto"/>
            <w:vAlign w:val="center"/>
            <w:hideMark/>
          </w:tcPr>
          <w:p w14:paraId="174E9C3F"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Kompozisyonda Çizgi Çeşitliliği</w:t>
            </w:r>
          </w:p>
        </w:tc>
        <w:tc>
          <w:tcPr>
            <w:tcW w:w="3497" w:type="dxa"/>
            <w:gridSpan w:val="2"/>
            <w:shd w:val="clear" w:color="auto" w:fill="auto"/>
            <w:vAlign w:val="center"/>
            <w:hideMark/>
          </w:tcPr>
          <w:p w14:paraId="5A73B342"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GS.1.4.1. Temel çizgi türlerini kullanarak serbest çizim yapabilme</w:t>
            </w:r>
          </w:p>
          <w:p w14:paraId="76AA02B6" w14:textId="74682581"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a) Farklı çizgi türleriyle kompozisyon tasarlar.                                                                                      b) Farklı çizgi türleriyle desen oluşturur.</w:t>
            </w:r>
          </w:p>
        </w:tc>
        <w:tc>
          <w:tcPr>
            <w:tcW w:w="1485" w:type="dxa"/>
            <w:vMerge w:val="restart"/>
            <w:shd w:val="clear" w:color="auto" w:fill="auto"/>
            <w:vAlign w:val="center"/>
            <w:hideMark/>
          </w:tcPr>
          <w:p w14:paraId="7336F66D"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Öğrenme çıktıları kontrol listeleri ve öz değerlendirme formları kullanılarak değerlendirilebilir.</w:t>
            </w:r>
          </w:p>
        </w:tc>
        <w:tc>
          <w:tcPr>
            <w:tcW w:w="1190" w:type="dxa"/>
            <w:vMerge w:val="restart"/>
            <w:shd w:val="clear" w:color="auto" w:fill="auto"/>
            <w:vAlign w:val="center"/>
            <w:hideMark/>
          </w:tcPr>
          <w:p w14:paraId="1E98AC9C"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 xml:space="preserve">SDB1.1. Kendini Tanıma (Öz </w:t>
            </w:r>
            <w:proofErr w:type="gramStart"/>
            <w:r w:rsidRPr="002A482A">
              <w:rPr>
                <w:rFonts w:eastAsia="Times New Roman" w:cstheme="minorHAnsi"/>
                <w:color w:val="000000"/>
                <w:kern w:val="0"/>
                <w:sz w:val="18"/>
                <w:szCs w:val="18"/>
                <w:lang w:eastAsia="tr-TR"/>
                <w14:ligatures w14:val="none"/>
              </w:rPr>
              <w:t xml:space="preserve">Farkındalık)   </w:t>
            </w:r>
            <w:proofErr w:type="gramEnd"/>
            <w:r w:rsidRPr="002A482A">
              <w:rPr>
                <w:rFonts w:eastAsia="Times New Roman" w:cstheme="minorHAnsi"/>
                <w:color w:val="000000"/>
                <w:kern w:val="0"/>
                <w:sz w:val="18"/>
                <w:szCs w:val="18"/>
                <w:lang w:eastAsia="tr-TR"/>
                <w14:ligatures w14:val="none"/>
              </w:rPr>
              <w:t xml:space="preserve">                           SDB1.2. Kendini Düzenleme (Öz Düzenleme)                   SDB1.3. Kendine Uyarlama (Öz Yansıtma)                      SDB2.1. İletişim</w:t>
            </w:r>
          </w:p>
        </w:tc>
        <w:tc>
          <w:tcPr>
            <w:tcW w:w="1215" w:type="dxa"/>
            <w:vMerge w:val="restart"/>
            <w:shd w:val="clear" w:color="auto" w:fill="auto"/>
            <w:vAlign w:val="center"/>
            <w:hideMark/>
          </w:tcPr>
          <w:p w14:paraId="62229DA2"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D10. Mütevazılık     D18. Temizlik</w:t>
            </w:r>
          </w:p>
        </w:tc>
        <w:tc>
          <w:tcPr>
            <w:tcW w:w="1514" w:type="dxa"/>
            <w:vMerge w:val="restart"/>
            <w:shd w:val="clear" w:color="auto" w:fill="auto"/>
            <w:vAlign w:val="center"/>
            <w:hideMark/>
          </w:tcPr>
          <w:p w14:paraId="65063C32"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OB2. Dijital Okuryazarlık                        OB4. Görsel Okuryazarlık</w:t>
            </w:r>
          </w:p>
        </w:tc>
        <w:tc>
          <w:tcPr>
            <w:tcW w:w="2748" w:type="dxa"/>
            <w:vMerge w:val="restart"/>
            <w:shd w:val="clear" w:color="auto" w:fill="auto"/>
            <w:vAlign w:val="center"/>
            <w:hideMark/>
          </w:tcPr>
          <w:p w14:paraId="3B403D08"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Zenginleştirme:</w:t>
            </w:r>
            <w:r w:rsidRPr="002A482A">
              <w:rPr>
                <w:rFonts w:eastAsia="Times New Roman" w:cstheme="minorHAnsi"/>
                <w:color w:val="000000"/>
                <w:kern w:val="0"/>
                <w:sz w:val="18"/>
                <w:szCs w:val="18"/>
                <w:lang w:eastAsia="tr-TR"/>
                <w14:ligatures w14:val="none"/>
              </w:rPr>
              <w:t xml:space="preserve"> Öğrencilerden ince uçlu keçeli kalem, fırça uçlu kalem gibi araçlarla çizim yapmaları istenebilir.       </w:t>
            </w:r>
            <w:r w:rsidRPr="002A482A">
              <w:rPr>
                <w:rFonts w:eastAsia="Times New Roman" w:cstheme="minorHAnsi"/>
                <w:color w:val="000000"/>
                <w:kern w:val="0"/>
                <w:sz w:val="18"/>
                <w:szCs w:val="18"/>
                <w:lang w:eastAsia="tr-TR"/>
                <w14:ligatures w14:val="none"/>
              </w:rPr>
              <w:br/>
            </w:r>
            <w:r w:rsidRPr="002A482A">
              <w:rPr>
                <w:rFonts w:eastAsia="Times New Roman" w:cstheme="minorHAnsi"/>
                <w:b/>
                <w:bCs/>
                <w:color w:val="000000"/>
                <w:kern w:val="0"/>
                <w:sz w:val="18"/>
                <w:szCs w:val="18"/>
                <w:lang w:eastAsia="tr-TR"/>
                <w14:ligatures w14:val="none"/>
              </w:rPr>
              <w:br/>
              <w:t>Destekleme:</w:t>
            </w:r>
            <w:r w:rsidRPr="002A482A">
              <w:rPr>
                <w:rFonts w:eastAsia="Times New Roman" w:cstheme="minorHAnsi"/>
                <w:color w:val="000000"/>
                <w:kern w:val="0"/>
                <w:sz w:val="18"/>
                <w:szCs w:val="18"/>
                <w:lang w:eastAsia="tr-TR"/>
                <w14:ligatures w14:val="none"/>
              </w:rPr>
              <w:t xml:space="preserve"> Öğrencilerden düz, eğik, dalgalı, kesik, zikzak ve serbest çizgileri ayrı ayrı çizmeleri istenebilir. Şekillerin içini farklı çizgi türlerini kullanarak tamamlamaları istenebilir.</w:t>
            </w:r>
          </w:p>
        </w:tc>
      </w:tr>
      <w:tr w:rsidR="002A482A" w:rsidRPr="002A482A" w14:paraId="2B951C23" w14:textId="77777777" w:rsidTr="002A482A">
        <w:trPr>
          <w:trHeight w:val="900"/>
        </w:trPr>
        <w:tc>
          <w:tcPr>
            <w:tcW w:w="427" w:type="dxa"/>
            <w:vMerge/>
            <w:vAlign w:val="center"/>
            <w:hideMark/>
          </w:tcPr>
          <w:p w14:paraId="7762B623"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p>
        </w:tc>
        <w:tc>
          <w:tcPr>
            <w:tcW w:w="695" w:type="dxa"/>
            <w:shd w:val="clear" w:color="000000" w:fill="E2EFDA"/>
            <w:vAlign w:val="center"/>
            <w:hideMark/>
          </w:tcPr>
          <w:p w14:paraId="20F25B59"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15. Hafta:</w:t>
            </w:r>
            <w:r w:rsidRPr="002A482A">
              <w:rPr>
                <w:rFonts w:eastAsia="Times New Roman" w:cstheme="minorHAnsi"/>
                <w:color w:val="000000"/>
                <w:kern w:val="0"/>
                <w:sz w:val="18"/>
                <w:szCs w:val="18"/>
                <w:lang w:eastAsia="tr-TR"/>
                <w14:ligatures w14:val="none"/>
              </w:rPr>
              <w:br/>
              <w:t xml:space="preserve"> 28 Aralık -1 Ocak</w:t>
            </w:r>
          </w:p>
        </w:tc>
        <w:tc>
          <w:tcPr>
            <w:tcW w:w="581" w:type="dxa"/>
            <w:shd w:val="clear" w:color="auto" w:fill="auto"/>
            <w:vAlign w:val="center"/>
            <w:hideMark/>
          </w:tcPr>
          <w:p w14:paraId="0CA717E9"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1</w:t>
            </w:r>
          </w:p>
        </w:tc>
        <w:tc>
          <w:tcPr>
            <w:tcW w:w="1081" w:type="dxa"/>
            <w:shd w:val="clear" w:color="auto" w:fill="auto"/>
            <w:vAlign w:val="center"/>
            <w:hideMark/>
          </w:tcPr>
          <w:p w14:paraId="014D106D"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ÇİZİM VE GÖRSEL İFADE</w:t>
            </w:r>
          </w:p>
        </w:tc>
        <w:tc>
          <w:tcPr>
            <w:tcW w:w="1297" w:type="dxa"/>
            <w:shd w:val="clear" w:color="auto" w:fill="auto"/>
            <w:vAlign w:val="center"/>
            <w:hideMark/>
          </w:tcPr>
          <w:p w14:paraId="047BE3B8"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Kompozisyonda Çizgi Çeşitliliği</w:t>
            </w:r>
          </w:p>
        </w:tc>
        <w:tc>
          <w:tcPr>
            <w:tcW w:w="3497" w:type="dxa"/>
            <w:gridSpan w:val="2"/>
            <w:shd w:val="clear" w:color="auto" w:fill="auto"/>
            <w:vAlign w:val="center"/>
            <w:hideMark/>
          </w:tcPr>
          <w:p w14:paraId="578BC936"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GS.1.4.1. Temel çizgi türlerini kullanarak serbest çizim yapabilme</w:t>
            </w:r>
          </w:p>
          <w:p w14:paraId="4990CBC3" w14:textId="1449353B"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b) Farklı çizgi türleriyle desen oluşturur.</w:t>
            </w:r>
          </w:p>
        </w:tc>
        <w:tc>
          <w:tcPr>
            <w:tcW w:w="1485" w:type="dxa"/>
            <w:vMerge/>
            <w:vAlign w:val="center"/>
            <w:hideMark/>
          </w:tcPr>
          <w:p w14:paraId="52E5DBE8"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190" w:type="dxa"/>
            <w:vMerge/>
            <w:vAlign w:val="center"/>
            <w:hideMark/>
          </w:tcPr>
          <w:p w14:paraId="57323031"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215" w:type="dxa"/>
            <w:vMerge/>
            <w:vAlign w:val="center"/>
            <w:hideMark/>
          </w:tcPr>
          <w:p w14:paraId="3B6FAAA2"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514" w:type="dxa"/>
            <w:vMerge/>
            <w:vAlign w:val="center"/>
            <w:hideMark/>
          </w:tcPr>
          <w:p w14:paraId="45F1D2BB"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2748" w:type="dxa"/>
            <w:vMerge/>
            <w:vAlign w:val="center"/>
            <w:hideMark/>
          </w:tcPr>
          <w:p w14:paraId="692E2D84"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p>
        </w:tc>
      </w:tr>
      <w:tr w:rsidR="002A482A" w:rsidRPr="002A482A" w14:paraId="3164B48B" w14:textId="77777777" w:rsidTr="002A482A">
        <w:trPr>
          <w:trHeight w:val="900"/>
        </w:trPr>
        <w:tc>
          <w:tcPr>
            <w:tcW w:w="427" w:type="dxa"/>
            <w:vMerge/>
            <w:vAlign w:val="center"/>
            <w:hideMark/>
          </w:tcPr>
          <w:p w14:paraId="126535DF"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p>
        </w:tc>
        <w:tc>
          <w:tcPr>
            <w:tcW w:w="695" w:type="dxa"/>
            <w:shd w:val="clear" w:color="000000" w:fill="E2EFDA"/>
            <w:vAlign w:val="center"/>
            <w:hideMark/>
          </w:tcPr>
          <w:p w14:paraId="4FD0669B"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16. Hafta:</w:t>
            </w:r>
            <w:r w:rsidRPr="002A482A">
              <w:rPr>
                <w:rFonts w:eastAsia="Times New Roman" w:cstheme="minorHAnsi"/>
                <w:color w:val="000000"/>
                <w:kern w:val="0"/>
                <w:sz w:val="18"/>
                <w:szCs w:val="18"/>
                <w:lang w:eastAsia="tr-TR"/>
                <w14:ligatures w14:val="none"/>
              </w:rPr>
              <w:br/>
              <w:t>4-8 Ocak</w:t>
            </w:r>
          </w:p>
        </w:tc>
        <w:tc>
          <w:tcPr>
            <w:tcW w:w="581" w:type="dxa"/>
            <w:shd w:val="clear" w:color="auto" w:fill="auto"/>
            <w:vAlign w:val="center"/>
            <w:hideMark/>
          </w:tcPr>
          <w:p w14:paraId="08FD23CD"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1</w:t>
            </w:r>
          </w:p>
        </w:tc>
        <w:tc>
          <w:tcPr>
            <w:tcW w:w="1081" w:type="dxa"/>
            <w:shd w:val="clear" w:color="auto" w:fill="auto"/>
            <w:vAlign w:val="center"/>
            <w:hideMark/>
          </w:tcPr>
          <w:p w14:paraId="72531AA1"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ÇİZİM VE GÖRSEL İFADE</w:t>
            </w:r>
          </w:p>
        </w:tc>
        <w:tc>
          <w:tcPr>
            <w:tcW w:w="1297" w:type="dxa"/>
            <w:shd w:val="clear" w:color="auto" w:fill="auto"/>
            <w:vAlign w:val="center"/>
            <w:hideMark/>
          </w:tcPr>
          <w:p w14:paraId="7931844D"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Kompozisyonda Çizgi Çeşitliliği</w:t>
            </w:r>
          </w:p>
        </w:tc>
        <w:tc>
          <w:tcPr>
            <w:tcW w:w="3497" w:type="dxa"/>
            <w:gridSpan w:val="2"/>
            <w:shd w:val="clear" w:color="auto" w:fill="auto"/>
            <w:vAlign w:val="center"/>
            <w:hideMark/>
          </w:tcPr>
          <w:p w14:paraId="1B493C71"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GS.1.4.1. Temel çizgi türlerini kullanarak serbest çizim yapabilme</w:t>
            </w:r>
          </w:p>
          <w:p w14:paraId="494FDBC9" w14:textId="26836F15"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b) Farklı çizgi türleriyle desen oluşturur.</w:t>
            </w:r>
          </w:p>
        </w:tc>
        <w:tc>
          <w:tcPr>
            <w:tcW w:w="1485" w:type="dxa"/>
            <w:vMerge/>
            <w:vAlign w:val="center"/>
            <w:hideMark/>
          </w:tcPr>
          <w:p w14:paraId="17AF83F7"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190" w:type="dxa"/>
            <w:vMerge/>
            <w:vAlign w:val="center"/>
            <w:hideMark/>
          </w:tcPr>
          <w:p w14:paraId="43665B52"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215" w:type="dxa"/>
            <w:vMerge/>
            <w:vAlign w:val="center"/>
            <w:hideMark/>
          </w:tcPr>
          <w:p w14:paraId="48CA224B"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514" w:type="dxa"/>
            <w:vMerge/>
            <w:vAlign w:val="center"/>
            <w:hideMark/>
          </w:tcPr>
          <w:p w14:paraId="0D92785B"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2748" w:type="dxa"/>
            <w:vMerge/>
            <w:vAlign w:val="center"/>
            <w:hideMark/>
          </w:tcPr>
          <w:p w14:paraId="471FFE1F"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p>
        </w:tc>
      </w:tr>
      <w:tr w:rsidR="002A482A" w:rsidRPr="002A482A" w14:paraId="25D44657" w14:textId="77777777" w:rsidTr="002A482A">
        <w:trPr>
          <w:trHeight w:val="900"/>
        </w:trPr>
        <w:tc>
          <w:tcPr>
            <w:tcW w:w="427" w:type="dxa"/>
            <w:vMerge/>
            <w:vAlign w:val="center"/>
            <w:hideMark/>
          </w:tcPr>
          <w:p w14:paraId="7F6F04B2"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p>
        </w:tc>
        <w:tc>
          <w:tcPr>
            <w:tcW w:w="695" w:type="dxa"/>
            <w:shd w:val="clear" w:color="000000" w:fill="E2EFDA"/>
            <w:vAlign w:val="center"/>
            <w:hideMark/>
          </w:tcPr>
          <w:p w14:paraId="61141673"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17. Hafta:</w:t>
            </w:r>
            <w:r w:rsidRPr="002A482A">
              <w:rPr>
                <w:rFonts w:eastAsia="Times New Roman" w:cstheme="minorHAnsi"/>
                <w:color w:val="000000"/>
                <w:kern w:val="0"/>
                <w:sz w:val="18"/>
                <w:szCs w:val="18"/>
                <w:lang w:eastAsia="tr-TR"/>
                <w14:ligatures w14:val="none"/>
              </w:rPr>
              <w:br/>
              <w:t xml:space="preserve"> 11-15 Ocak</w:t>
            </w:r>
          </w:p>
        </w:tc>
        <w:tc>
          <w:tcPr>
            <w:tcW w:w="581" w:type="dxa"/>
            <w:shd w:val="clear" w:color="auto" w:fill="auto"/>
            <w:vAlign w:val="center"/>
            <w:hideMark/>
          </w:tcPr>
          <w:p w14:paraId="5AAE284C"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1</w:t>
            </w:r>
          </w:p>
        </w:tc>
        <w:tc>
          <w:tcPr>
            <w:tcW w:w="1081" w:type="dxa"/>
            <w:shd w:val="clear" w:color="auto" w:fill="auto"/>
            <w:vAlign w:val="center"/>
            <w:hideMark/>
          </w:tcPr>
          <w:p w14:paraId="664CC260"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ÇİZİM VE GÖRSEL İFADE</w:t>
            </w:r>
          </w:p>
        </w:tc>
        <w:tc>
          <w:tcPr>
            <w:tcW w:w="1297" w:type="dxa"/>
            <w:shd w:val="clear" w:color="auto" w:fill="auto"/>
            <w:vAlign w:val="center"/>
            <w:hideMark/>
          </w:tcPr>
          <w:p w14:paraId="29C9C3C1"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Kompozisyonda Çizgi Çeşitliliği</w:t>
            </w:r>
          </w:p>
        </w:tc>
        <w:tc>
          <w:tcPr>
            <w:tcW w:w="3497" w:type="dxa"/>
            <w:gridSpan w:val="2"/>
            <w:shd w:val="clear" w:color="auto" w:fill="auto"/>
            <w:vAlign w:val="center"/>
            <w:hideMark/>
          </w:tcPr>
          <w:p w14:paraId="0783C86E"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GS.1.4.1. Temel çizgi türlerini kullanarak serbest çizim yapabilme</w:t>
            </w:r>
          </w:p>
          <w:p w14:paraId="6A7F1688" w14:textId="58EC97AE"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b) Farklı çizgi türleriyle desen oluşturur.</w:t>
            </w:r>
          </w:p>
        </w:tc>
        <w:tc>
          <w:tcPr>
            <w:tcW w:w="1485" w:type="dxa"/>
            <w:vMerge/>
            <w:vAlign w:val="center"/>
            <w:hideMark/>
          </w:tcPr>
          <w:p w14:paraId="28904875"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190" w:type="dxa"/>
            <w:vMerge/>
            <w:vAlign w:val="center"/>
            <w:hideMark/>
          </w:tcPr>
          <w:p w14:paraId="42387D4E"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215" w:type="dxa"/>
            <w:vMerge/>
            <w:vAlign w:val="center"/>
            <w:hideMark/>
          </w:tcPr>
          <w:p w14:paraId="0C2BFA26"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514" w:type="dxa"/>
            <w:vMerge/>
            <w:vAlign w:val="center"/>
            <w:hideMark/>
          </w:tcPr>
          <w:p w14:paraId="0E282AFF"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2748" w:type="dxa"/>
            <w:vMerge/>
            <w:vAlign w:val="center"/>
            <w:hideMark/>
          </w:tcPr>
          <w:p w14:paraId="36062C0A"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p>
        </w:tc>
      </w:tr>
      <w:tr w:rsidR="002A482A" w:rsidRPr="002A482A" w14:paraId="3FCB71B6" w14:textId="77777777" w:rsidTr="002A482A">
        <w:trPr>
          <w:trHeight w:val="900"/>
        </w:trPr>
        <w:tc>
          <w:tcPr>
            <w:tcW w:w="427" w:type="dxa"/>
            <w:vMerge/>
            <w:vAlign w:val="center"/>
            <w:hideMark/>
          </w:tcPr>
          <w:p w14:paraId="5B9B2EC0"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p>
        </w:tc>
        <w:tc>
          <w:tcPr>
            <w:tcW w:w="695" w:type="dxa"/>
            <w:shd w:val="clear" w:color="000000" w:fill="E2EFDA"/>
            <w:vAlign w:val="center"/>
            <w:hideMark/>
          </w:tcPr>
          <w:p w14:paraId="6B5D6FF6"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18. Hafta:</w:t>
            </w:r>
            <w:r w:rsidRPr="002A482A">
              <w:rPr>
                <w:rFonts w:eastAsia="Times New Roman" w:cstheme="minorHAnsi"/>
                <w:color w:val="000000"/>
                <w:kern w:val="0"/>
                <w:sz w:val="18"/>
                <w:szCs w:val="18"/>
                <w:lang w:eastAsia="tr-TR"/>
                <w14:ligatures w14:val="none"/>
              </w:rPr>
              <w:br/>
              <w:t xml:space="preserve"> 18-22 Ocak</w:t>
            </w:r>
          </w:p>
        </w:tc>
        <w:tc>
          <w:tcPr>
            <w:tcW w:w="581" w:type="dxa"/>
            <w:shd w:val="clear" w:color="auto" w:fill="auto"/>
            <w:vAlign w:val="center"/>
            <w:hideMark/>
          </w:tcPr>
          <w:p w14:paraId="7A9D2600"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1</w:t>
            </w:r>
          </w:p>
        </w:tc>
        <w:tc>
          <w:tcPr>
            <w:tcW w:w="1081" w:type="dxa"/>
            <w:shd w:val="clear" w:color="auto" w:fill="auto"/>
            <w:vAlign w:val="center"/>
            <w:hideMark/>
          </w:tcPr>
          <w:p w14:paraId="79C7D518"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ÇİZİM VE GÖRSEL İFADE</w:t>
            </w:r>
          </w:p>
        </w:tc>
        <w:tc>
          <w:tcPr>
            <w:tcW w:w="1297" w:type="dxa"/>
            <w:shd w:val="clear" w:color="auto" w:fill="auto"/>
            <w:vAlign w:val="center"/>
            <w:hideMark/>
          </w:tcPr>
          <w:p w14:paraId="0246E6BE"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Kompozisyonda Çizgi Çeşitliliği</w:t>
            </w:r>
          </w:p>
        </w:tc>
        <w:tc>
          <w:tcPr>
            <w:tcW w:w="3497" w:type="dxa"/>
            <w:gridSpan w:val="2"/>
            <w:shd w:val="clear" w:color="auto" w:fill="auto"/>
            <w:vAlign w:val="center"/>
            <w:hideMark/>
          </w:tcPr>
          <w:p w14:paraId="2C64E24A"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GS.1.4.1. Temel çizgi türlerini kullanarak serbest çizim yapabilme</w:t>
            </w:r>
          </w:p>
          <w:p w14:paraId="52BEFF08" w14:textId="491B0392"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b) Farklı çizgi türleriyle desen oluşturur.</w:t>
            </w:r>
          </w:p>
        </w:tc>
        <w:tc>
          <w:tcPr>
            <w:tcW w:w="1485" w:type="dxa"/>
            <w:vMerge/>
            <w:vAlign w:val="center"/>
            <w:hideMark/>
          </w:tcPr>
          <w:p w14:paraId="044ACA46"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190" w:type="dxa"/>
            <w:vMerge/>
            <w:vAlign w:val="center"/>
            <w:hideMark/>
          </w:tcPr>
          <w:p w14:paraId="443E9647"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215" w:type="dxa"/>
            <w:vMerge/>
            <w:vAlign w:val="center"/>
            <w:hideMark/>
          </w:tcPr>
          <w:p w14:paraId="3017FA22"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514" w:type="dxa"/>
            <w:vMerge/>
            <w:vAlign w:val="center"/>
            <w:hideMark/>
          </w:tcPr>
          <w:p w14:paraId="22E3CA1D"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2748" w:type="dxa"/>
            <w:vMerge/>
            <w:vAlign w:val="center"/>
            <w:hideMark/>
          </w:tcPr>
          <w:p w14:paraId="17CD7342"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p>
        </w:tc>
      </w:tr>
      <w:tr w:rsidR="002A482A" w:rsidRPr="002A482A" w14:paraId="10293821" w14:textId="77777777" w:rsidTr="002E1821">
        <w:trPr>
          <w:trHeight w:val="132"/>
        </w:trPr>
        <w:tc>
          <w:tcPr>
            <w:tcW w:w="427" w:type="dxa"/>
            <w:shd w:val="clear" w:color="auto" w:fill="auto"/>
            <w:textDirection w:val="btLr"/>
            <w:vAlign w:val="center"/>
            <w:hideMark/>
          </w:tcPr>
          <w:p w14:paraId="7AD61893" w14:textId="77777777" w:rsidR="002A482A" w:rsidRPr="002A482A" w:rsidRDefault="002A482A" w:rsidP="002A482A">
            <w:pPr>
              <w:spacing w:after="0" w:line="240" w:lineRule="auto"/>
              <w:jc w:val="center"/>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 </w:t>
            </w:r>
          </w:p>
        </w:tc>
        <w:tc>
          <w:tcPr>
            <w:tcW w:w="15303" w:type="dxa"/>
            <w:gridSpan w:val="11"/>
            <w:shd w:val="clear" w:color="000000" w:fill="B4C6E7"/>
            <w:vAlign w:val="center"/>
            <w:hideMark/>
          </w:tcPr>
          <w:p w14:paraId="0279A7DB" w14:textId="77777777" w:rsidR="002A482A" w:rsidRPr="002A482A" w:rsidRDefault="002A482A" w:rsidP="002A482A">
            <w:pPr>
              <w:spacing w:after="0" w:line="240" w:lineRule="auto"/>
              <w:jc w:val="center"/>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 xml:space="preserve">YARIYIL TATİLİ: 25 </w:t>
            </w:r>
            <w:proofErr w:type="gramStart"/>
            <w:r w:rsidRPr="002A482A">
              <w:rPr>
                <w:rFonts w:eastAsia="Times New Roman" w:cstheme="minorHAnsi"/>
                <w:b/>
                <w:bCs/>
                <w:color w:val="000000"/>
                <w:kern w:val="0"/>
                <w:sz w:val="18"/>
                <w:szCs w:val="18"/>
                <w:lang w:eastAsia="tr-TR"/>
                <w14:ligatures w14:val="none"/>
              </w:rPr>
              <w:t>Ocak -</w:t>
            </w:r>
            <w:proofErr w:type="gramEnd"/>
            <w:r w:rsidRPr="002A482A">
              <w:rPr>
                <w:rFonts w:eastAsia="Times New Roman" w:cstheme="minorHAnsi"/>
                <w:b/>
                <w:bCs/>
                <w:color w:val="000000"/>
                <w:kern w:val="0"/>
                <w:sz w:val="18"/>
                <w:szCs w:val="18"/>
                <w:lang w:eastAsia="tr-TR"/>
                <w14:ligatures w14:val="none"/>
              </w:rPr>
              <w:t xml:space="preserve"> 5 Şubat 2027</w:t>
            </w:r>
          </w:p>
        </w:tc>
      </w:tr>
      <w:tr w:rsidR="002A482A" w:rsidRPr="002A482A" w14:paraId="6C6B1FDA" w14:textId="77777777" w:rsidTr="002A482A">
        <w:trPr>
          <w:trHeight w:val="799"/>
        </w:trPr>
        <w:tc>
          <w:tcPr>
            <w:tcW w:w="427" w:type="dxa"/>
            <w:vMerge w:val="restart"/>
            <w:shd w:val="clear" w:color="000000" w:fill="FFC000"/>
            <w:textDirection w:val="btLr"/>
            <w:vAlign w:val="center"/>
            <w:hideMark/>
          </w:tcPr>
          <w:p w14:paraId="185B0CFB" w14:textId="77777777" w:rsidR="002A482A" w:rsidRPr="002A482A" w:rsidRDefault="002A482A" w:rsidP="002A482A">
            <w:pPr>
              <w:spacing w:after="0" w:line="240" w:lineRule="auto"/>
              <w:jc w:val="center"/>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lastRenderedPageBreak/>
              <w:t>ŞUBAT-MART</w:t>
            </w:r>
          </w:p>
        </w:tc>
        <w:tc>
          <w:tcPr>
            <w:tcW w:w="695" w:type="dxa"/>
            <w:shd w:val="clear" w:color="000000" w:fill="E2EFDA"/>
            <w:vAlign w:val="center"/>
            <w:hideMark/>
          </w:tcPr>
          <w:p w14:paraId="780DAC22"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19. Hafta:</w:t>
            </w:r>
            <w:r w:rsidRPr="002A482A">
              <w:rPr>
                <w:rFonts w:eastAsia="Times New Roman" w:cstheme="minorHAnsi"/>
                <w:color w:val="000000"/>
                <w:kern w:val="0"/>
                <w:sz w:val="18"/>
                <w:szCs w:val="18"/>
                <w:lang w:eastAsia="tr-TR"/>
                <w14:ligatures w14:val="none"/>
              </w:rPr>
              <w:br/>
              <w:t xml:space="preserve"> 8-12 Şubat</w:t>
            </w:r>
          </w:p>
        </w:tc>
        <w:tc>
          <w:tcPr>
            <w:tcW w:w="581" w:type="dxa"/>
            <w:shd w:val="clear" w:color="auto" w:fill="auto"/>
            <w:vAlign w:val="center"/>
            <w:hideMark/>
          </w:tcPr>
          <w:p w14:paraId="3F9181F9"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1</w:t>
            </w:r>
          </w:p>
        </w:tc>
        <w:tc>
          <w:tcPr>
            <w:tcW w:w="1081" w:type="dxa"/>
            <w:shd w:val="clear" w:color="auto" w:fill="auto"/>
            <w:vAlign w:val="center"/>
            <w:hideMark/>
          </w:tcPr>
          <w:p w14:paraId="4C33FD68"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RENK VE ESTETİK</w:t>
            </w:r>
          </w:p>
        </w:tc>
        <w:tc>
          <w:tcPr>
            <w:tcW w:w="1297" w:type="dxa"/>
            <w:shd w:val="clear" w:color="auto" w:fill="auto"/>
            <w:vAlign w:val="center"/>
            <w:hideMark/>
          </w:tcPr>
          <w:p w14:paraId="018D515B"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Kompozisyonda Şekil ve Boyut Farkı</w:t>
            </w:r>
          </w:p>
        </w:tc>
        <w:tc>
          <w:tcPr>
            <w:tcW w:w="3497" w:type="dxa"/>
            <w:gridSpan w:val="2"/>
            <w:shd w:val="clear" w:color="auto" w:fill="auto"/>
            <w:vAlign w:val="center"/>
            <w:hideMark/>
          </w:tcPr>
          <w:p w14:paraId="7B1E22EF"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GS.1.5.1. Büyük-küçük şekiller ve renklerle resim yapabilme</w:t>
            </w:r>
          </w:p>
          <w:p w14:paraId="592F6552" w14:textId="383F9AB0"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a) Büyük-küçük şekiller ve renklerden oluşan kompozisyon tasarlar.                                           b) Şekiller ve renklerle uyumlu bir kompozisyon oluşturur.</w:t>
            </w:r>
          </w:p>
        </w:tc>
        <w:tc>
          <w:tcPr>
            <w:tcW w:w="1485" w:type="dxa"/>
            <w:vMerge w:val="restart"/>
            <w:shd w:val="clear" w:color="auto" w:fill="auto"/>
            <w:vAlign w:val="center"/>
            <w:hideMark/>
          </w:tcPr>
          <w:p w14:paraId="0A4ED68B"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 xml:space="preserve">Öğrenme </w:t>
            </w:r>
            <w:proofErr w:type="gramStart"/>
            <w:r w:rsidRPr="002A482A">
              <w:rPr>
                <w:rFonts w:eastAsia="Times New Roman" w:cstheme="minorHAnsi"/>
                <w:color w:val="000000"/>
                <w:kern w:val="0"/>
                <w:sz w:val="18"/>
                <w:szCs w:val="18"/>
                <w:lang w:eastAsia="tr-TR"/>
                <w14:ligatures w14:val="none"/>
              </w:rPr>
              <w:t>çıktıları  kontrol</w:t>
            </w:r>
            <w:proofErr w:type="gramEnd"/>
            <w:r w:rsidRPr="002A482A">
              <w:rPr>
                <w:rFonts w:eastAsia="Times New Roman" w:cstheme="minorHAnsi"/>
                <w:color w:val="000000"/>
                <w:kern w:val="0"/>
                <w:sz w:val="18"/>
                <w:szCs w:val="18"/>
                <w:lang w:eastAsia="tr-TR"/>
                <w14:ligatures w14:val="none"/>
              </w:rPr>
              <w:t xml:space="preserve"> listeleri, öz değerlendirme formları ve akran değerlendirme formları kullanılarak değerlendirilebilir.</w:t>
            </w:r>
          </w:p>
        </w:tc>
        <w:tc>
          <w:tcPr>
            <w:tcW w:w="1190" w:type="dxa"/>
            <w:vMerge w:val="restart"/>
            <w:shd w:val="clear" w:color="auto" w:fill="auto"/>
            <w:vAlign w:val="center"/>
            <w:hideMark/>
          </w:tcPr>
          <w:p w14:paraId="0D8942E7"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 xml:space="preserve">SDB1.1. Kendini Tanıma (Öz </w:t>
            </w:r>
            <w:proofErr w:type="gramStart"/>
            <w:r w:rsidRPr="002A482A">
              <w:rPr>
                <w:rFonts w:eastAsia="Times New Roman" w:cstheme="minorHAnsi"/>
                <w:color w:val="000000"/>
                <w:kern w:val="0"/>
                <w:sz w:val="18"/>
                <w:szCs w:val="18"/>
                <w:lang w:eastAsia="tr-TR"/>
                <w14:ligatures w14:val="none"/>
              </w:rPr>
              <w:t xml:space="preserve">Farkındalık)   </w:t>
            </w:r>
            <w:proofErr w:type="gramEnd"/>
            <w:r w:rsidRPr="002A482A">
              <w:rPr>
                <w:rFonts w:eastAsia="Times New Roman" w:cstheme="minorHAnsi"/>
                <w:color w:val="000000"/>
                <w:kern w:val="0"/>
                <w:sz w:val="18"/>
                <w:szCs w:val="18"/>
                <w:lang w:eastAsia="tr-TR"/>
                <w14:ligatures w14:val="none"/>
              </w:rPr>
              <w:t xml:space="preserve">      SDB1.2. Kendini Düzenleme (Öz Düzenleme)              SDB1.3. Kendine Uyarlama (Öz Yansıtma)  SDB2.2. İş Birliği</w:t>
            </w:r>
          </w:p>
        </w:tc>
        <w:tc>
          <w:tcPr>
            <w:tcW w:w="1215" w:type="dxa"/>
            <w:vMerge w:val="restart"/>
            <w:shd w:val="clear" w:color="auto" w:fill="auto"/>
            <w:vAlign w:val="center"/>
            <w:hideMark/>
          </w:tcPr>
          <w:p w14:paraId="65D8586E"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D10. Mütevazılık     D11. Özgürlük         D18. Temizlik</w:t>
            </w:r>
          </w:p>
        </w:tc>
        <w:tc>
          <w:tcPr>
            <w:tcW w:w="1514" w:type="dxa"/>
            <w:vMerge w:val="restart"/>
            <w:shd w:val="clear" w:color="auto" w:fill="auto"/>
            <w:vAlign w:val="center"/>
            <w:hideMark/>
          </w:tcPr>
          <w:p w14:paraId="37C55CDD"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OB1. Bilgi Okuryazarlığı                                 OB4. Görsel Okuryazarlık                        OB9. Sanat Okuryazarlığı</w:t>
            </w:r>
          </w:p>
        </w:tc>
        <w:tc>
          <w:tcPr>
            <w:tcW w:w="2748" w:type="dxa"/>
            <w:vMerge w:val="restart"/>
            <w:shd w:val="clear" w:color="auto" w:fill="auto"/>
            <w:vAlign w:val="center"/>
            <w:hideMark/>
          </w:tcPr>
          <w:p w14:paraId="29884927"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Zenginleştirme:</w:t>
            </w:r>
            <w:r w:rsidRPr="002A482A">
              <w:rPr>
                <w:rFonts w:eastAsia="Times New Roman" w:cstheme="minorHAnsi"/>
                <w:color w:val="000000"/>
                <w:kern w:val="0"/>
                <w:sz w:val="18"/>
                <w:szCs w:val="18"/>
                <w:lang w:eastAsia="tr-TR"/>
                <w14:ligatures w14:val="none"/>
              </w:rPr>
              <w:t xml:space="preserve"> Öğrencilerden büyük ve küçük nesneleri oyun hamuru, kâğıt hamuru, çamur, kil gibi farklı materyaller kullanarak üç boyutlu olarak şekillendirmeleri istenebilir.                                   </w:t>
            </w:r>
            <w:r w:rsidRPr="002A482A">
              <w:rPr>
                <w:rFonts w:eastAsia="Times New Roman" w:cstheme="minorHAnsi"/>
                <w:b/>
                <w:bCs/>
                <w:color w:val="000000"/>
                <w:kern w:val="0"/>
                <w:sz w:val="18"/>
                <w:szCs w:val="18"/>
                <w:lang w:eastAsia="tr-TR"/>
                <w14:ligatures w14:val="none"/>
              </w:rPr>
              <w:t xml:space="preserve">                                                                               Destekleme</w:t>
            </w:r>
            <w:r w:rsidRPr="002A482A">
              <w:rPr>
                <w:rFonts w:eastAsia="Times New Roman" w:cstheme="minorHAnsi"/>
                <w:color w:val="000000"/>
                <w:kern w:val="0"/>
                <w:sz w:val="18"/>
                <w:szCs w:val="18"/>
                <w:lang w:eastAsia="tr-TR"/>
                <w14:ligatures w14:val="none"/>
              </w:rPr>
              <w:t>: Öğrencilerin büyük ve küçük nesnelerin üç boyutlu modellerine dokunarak boyut farklarını anlamaları sağlanabilir. Büyük ve küçük şekil şablonlarını kullanarak kompozisyon oluşturmaları istenebilir.</w:t>
            </w:r>
          </w:p>
        </w:tc>
      </w:tr>
      <w:tr w:rsidR="002A482A" w:rsidRPr="002A482A" w14:paraId="60511948" w14:textId="77777777" w:rsidTr="002A482A">
        <w:trPr>
          <w:trHeight w:val="799"/>
        </w:trPr>
        <w:tc>
          <w:tcPr>
            <w:tcW w:w="427" w:type="dxa"/>
            <w:vMerge/>
            <w:vAlign w:val="center"/>
            <w:hideMark/>
          </w:tcPr>
          <w:p w14:paraId="64B1E15C"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p>
        </w:tc>
        <w:tc>
          <w:tcPr>
            <w:tcW w:w="695" w:type="dxa"/>
            <w:shd w:val="clear" w:color="000000" w:fill="E2EFDA"/>
            <w:vAlign w:val="center"/>
            <w:hideMark/>
          </w:tcPr>
          <w:p w14:paraId="171F674F"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20. Hafta:</w:t>
            </w:r>
            <w:r w:rsidRPr="002A482A">
              <w:rPr>
                <w:rFonts w:eastAsia="Times New Roman" w:cstheme="minorHAnsi"/>
                <w:color w:val="000000"/>
                <w:kern w:val="0"/>
                <w:sz w:val="18"/>
                <w:szCs w:val="18"/>
                <w:lang w:eastAsia="tr-TR"/>
                <w14:ligatures w14:val="none"/>
              </w:rPr>
              <w:br/>
              <w:t>15-19 Şubat</w:t>
            </w:r>
          </w:p>
        </w:tc>
        <w:tc>
          <w:tcPr>
            <w:tcW w:w="581" w:type="dxa"/>
            <w:shd w:val="clear" w:color="auto" w:fill="auto"/>
            <w:vAlign w:val="center"/>
            <w:hideMark/>
          </w:tcPr>
          <w:p w14:paraId="2ACAEFDB"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1</w:t>
            </w:r>
          </w:p>
        </w:tc>
        <w:tc>
          <w:tcPr>
            <w:tcW w:w="1081" w:type="dxa"/>
            <w:shd w:val="clear" w:color="auto" w:fill="auto"/>
            <w:vAlign w:val="center"/>
            <w:hideMark/>
          </w:tcPr>
          <w:p w14:paraId="46607A34"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RENK VE ESTETİK</w:t>
            </w:r>
          </w:p>
        </w:tc>
        <w:tc>
          <w:tcPr>
            <w:tcW w:w="1297" w:type="dxa"/>
            <w:shd w:val="clear" w:color="auto" w:fill="auto"/>
            <w:vAlign w:val="center"/>
            <w:hideMark/>
          </w:tcPr>
          <w:p w14:paraId="7E3CE7F7"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Kompozisyonda Şekil ve Boyut Farkı</w:t>
            </w:r>
          </w:p>
        </w:tc>
        <w:tc>
          <w:tcPr>
            <w:tcW w:w="3497" w:type="dxa"/>
            <w:gridSpan w:val="2"/>
            <w:shd w:val="clear" w:color="auto" w:fill="auto"/>
            <w:vAlign w:val="center"/>
            <w:hideMark/>
          </w:tcPr>
          <w:p w14:paraId="28B6403C"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GS.1.5.1. Büyük-küçük şekiller ve renklerle resim yapabilme</w:t>
            </w:r>
          </w:p>
          <w:p w14:paraId="562FD850" w14:textId="69958904"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b) Şekiller ve renklerle uyumlu bir kompozisyon oluşturur.</w:t>
            </w:r>
          </w:p>
        </w:tc>
        <w:tc>
          <w:tcPr>
            <w:tcW w:w="1485" w:type="dxa"/>
            <w:vMerge/>
            <w:vAlign w:val="center"/>
            <w:hideMark/>
          </w:tcPr>
          <w:p w14:paraId="048A4D2F"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190" w:type="dxa"/>
            <w:vMerge/>
            <w:vAlign w:val="center"/>
            <w:hideMark/>
          </w:tcPr>
          <w:p w14:paraId="48BFB407"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215" w:type="dxa"/>
            <w:vMerge/>
            <w:vAlign w:val="center"/>
            <w:hideMark/>
          </w:tcPr>
          <w:p w14:paraId="7D6A53F8"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514" w:type="dxa"/>
            <w:vMerge/>
            <w:vAlign w:val="center"/>
            <w:hideMark/>
          </w:tcPr>
          <w:p w14:paraId="732452B8"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2748" w:type="dxa"/>
            <w:vMerge/>
            <w:vAlign w:val="center"/>
            <w:hideMark/>
          </w:tcPr>
          <w:p w14:paraId="53863FF9"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p>
        </w:tc>
      </w:tr>
      <w:tr w:rsidR="002A482A" w:rsidRPr="002A482A" w14:paraId="0F8CB916" w14:textId="77777777" w:rsidTr="002A482A">
        <w:trPr>
          <w:trHeight w:val="799"/>
        </w:trPr>
        <w:tc>
          <w:tcPr>
            <w:tcW w:w="427" w:type="dxa"/>
            <w:vMerge/>
            <w:vAlign w:val="center"/>
            <w:hideMark/>
          </w:tcPr>
          <w:p w14:paraId="2243D997"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p>
        </w:tc>
        <w:tc>
          <w:tcPr>
            <w:tcW w:w="695" w:type="dxa"/>
            <w:shd w:val="clear" w:color="000000" w:fill="E2EFDA"/>
            <w:vAlign w:val="center"/>
            <w:hideMark/>
          </w:tcPr>
          <w:p w14:paraId="1FFF480E"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21. Hafta:</w:t>
            </w:r>
            <w:r w:rsidRPr="002A482A">
              <w:rPr>
                <w:rFonts w:eastAsia="Times New Roman" w:cstheme="minorHAnsi"/>
                <w:color w:val="000000"/>
                <w:kern w:val="0"/>
                <w:sz w:val="18"/>
                <w:szCs w:val="18"/>
                <w:lang w:eastAsia="tr-TR"/>
                <w14:ligatures w14:val="none"/>
              </w:rPr>
              <w:br/>
              <w:t xml:space="preserve"> 22-26 Şubat</w:t>
            </w:r>
          </w:p>
        </w:tc>
        <w:tc>
          <w:tcPr>
            <w:tcW w:w="581" w:type="dxa"/>
            <w:shd w:val="clear" w:color="auto" w:fill="auto"/>
            <w:vAlign w:val="center"/>
            <w:hideMark/>
          </w:tcPr>
          <w:p w14:paraId="1F7BFE88"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1</w:t>
            </w:r>
          </w:p>
        </w:tc>
        <w:tc>
          <w:tcPr>
            <w:tcW w:w="1081" w:type="dxa"/>
            <w:shd w:val="clear" w:color="auto" w:fill="auto"/>
            <w:vAlign w:val="center"/>
            <w:hideMark/>
          </w:tcPr>
          <w:p w14:paraId="72E058C8"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RENK VE ESTETİK</w:t>
            </w:r>
          </w:p>
        </w:tc>
        <w:tc>
          <w:tcPr>
            <w:tcW w:w="1297" w:type="dxa"/>
            <w:shd w:val="clear" w:color="auto" w:fill="auto"/>
            <w:vAlign w:val="center"/>
            <w:hideMark/>
          </w:tcPr>
          <w:p w14:paraId="23BAE566"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Kompozisyonda Şekil ve Boyut Farkı</w:t>
            </w:r>
          </w:p>
        </w:tc>
        <w:tc>
          <w:tcPr>
            <w:tcW w:w="3497" w:type="dxa"/>
            <w:gridSpan w:val="2"/>
            <w:shd w:val="clear" w:color="auto" w:fill="auto"/>
            <w:vAlign w:val="center"/>
            <w:hideMark/>
          </w:tcPr>
          <w:p w14:paraId="1E7CC20A"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GS.1.5.1. Büyük-küçük şekiller ve renklerle resim yapabilme</w:t>
            </w:r>
          </w:p>
          <w:p w14:paraId="7F828C13" w14:textId="16002449"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b) Şekiller ve renklerle uyumlu bir kompozisyon oluşturur.</w:t>
            </w:r>
          </w:p>
        </w:tc>
        <w:tc>
          <w:tcPr>
            <w:tcW w:w="1485" w:type="dxa"/>
            <w:vMerge/>
            <w:vAlign w:val="center"/>
            <w:hideMark/>
          </w:tcPr>
          <w:p w14:paraId="4E44B4A8"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190" w:type="dxa"/>
            <w:vMerge/>
            <w:vAlign w:val="center"/>
            <w:hideMark/>
          </w:tcPr>
          <w:p w14:paraId="3CD35F55"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215" w:type="dxa"/>
            <w:vMerge/>
            <w:vAlign w:val="center"/>
            <w:hideMark/>
          </w:tcPr>
          <w:p w14:paraId="13FD129A"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514" w:type="dxa"/>
            <w:vMerge/>
            <w:vAlign w:val="center"/>
            <w:hideMark/>
          </w:tcPr>
          <w:p w14:paraId="6EBF65CD"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2748" w:type="dxa"/>
            <w:vMerge/>
            <w:vAlign w:val="center"/>
            <w:hideMark/>
          </w:tcPr>
          <w:p w14:paraId="3FB14ABB"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p>
        </w:tc>
      </w:tr>
      <w:tr w:rsidR="002A482A" w:rsidRPr="002A482A" w14:paraId="55213472" w14:textId="77777777" w:rsidTr="002E1821">
        <w:trPr>
          <w:trHeight w:val="424"/>
        </w:trPr>
        <w:tc>
          <w:tcPr>
            <w:tcW w:w="427" w:type="dxa"/>
            <w:vMerge/>
            <w:vAlign w:val="center"/>
            <w:hideMark/>
          </w:tcPr>
          <w:p w14:paraId="24A5299B"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p>
        </w:tc>
        <w:tc>
          <w:tcPr>
            <w:tcW w:w="695" w:type="dxa"/>
            <w:shd w:val="clear" w:color="000000" w:fill="E2EFDA"/>
            <w:vAlign w:val="center"/>
            <w:hideMark/>
          </w:tcPr>
          <w:p w14:paraId="6F39E404"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22. Hafta:</w:t>
            </w:r>
            <w:r w:rsidRPr="002A482A">
              <w:rPr>
                <w:rFonts w:eastAsia="Times New Roman" w:cstheme="minorHAnsi"/>
                <w:color w:val="000000"/>
                <w:kern w:val="0"/>
                <w:sz w:val="18"/>
                <w:szCs w:val="18"/>
                <w:lang w:eastAsia="tr-TR"/>
                <w14:ligatures w14:val="none"/>
              </w:rPr>
              <w:br/>
              <w:t xml:space="preserve"> 1-5 Mart</w:t>
            </w:r>
          </w:p>
        </w:tc>
        <w:tc>
          <w:tcPr>
            <w:tcW w:w="581" w:type="dxa"/>
            <w:shd w:val="clear" w:color="auto" w:fill="auto"/>
            <w:vAlign w:val="center"/>
            <w:hideMark/>
          </w:tcPr>
          <w:p w14:paraId="1AED5CF3"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1</w:t>
            </w:r>
          </w:p>
        </w:tc>
        <w:tc>
          <w:tcPr>
            <w:tcW w:w="1081" w:type="dxa"/>
            <w:shd w:val="clear" w:color="auto" w:fill="auto"/>
            <w:vAlign w:val="center"/>
            <w:hideMark/>
          </w:tcPr>
          <w:p w14:paraId="1F13948C"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RENK VE ESTETİK</w:t>
            </w:r>
          </w:p>
        </w:tc>
        <w:tc>
          <w:tcPr>
            <w:tcW w:w="1297" w:type="dxa"/>
            <w:shd w:val="clear" w:color="auto" w:fill="auto"/>
            <w:vAlign w:val="center"/>
            <w:hideMark/>
          </w:tcPr>
          <w:p w14:paraId="4D367029"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Kompozisyonda Şekil ve Boyut Farkı</w:t>
            </w:r>
          </w:p>
        </w:tc>
        <w:tc>
          <w:tcPr>
            <w:tcW w:w="3497" w:type="dxa"/>
            <w:gridSpan w:val="2"/>
            <w:shd w:val="clear" w:color="auto" w:fill="auto"/>
            <w:vAlign w:val="center"/>
            <w:hideMark/>
          </w:tcPr>
          <w:p w14:paraId="33D7C4D9"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GS.1.5.1. Büyük-küçük şekiller ve renklerle resim yapabilme</w:t>
            </w:r>
          </w:p>
          <w:p w14:paraId="262DD192" w14:textId="61CA958A"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b) Şekiller ve renklerle uyumlu bir kompozisyon oluşturur.</w:t>
            </w:r>
          </w:p>
        </w:tc>
        <w:tc>
          <w:tcPr>
            <w:tcW w:w="1485" w:type="dxa"/>
            <w:vMerge/>
            <w:vAlign w:val="center"/>
            <w:hideMark/>
          </w:tcPr>
          <w:p w14:paraId="46CD9166"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190" w:type="dxa"/>
            <w:vMerge/>
            <w:vAlign w:val="center"/>
            <w:hideMark/>
          </w:tcPr>
          <w:p w14:paraId="574FDB35"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215" w:type="dxa"/>
            <w:vMerge/>
            <w:vAlign w:val="center"/>
            <w:hideMark/>
          </w:tcPr>
          <w:p w14:paraId="2D996256"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514" w:type="dxa"/>
            <w:vMerge/>
            <w:vAlign w:val="center"/>
            <w:hideMark/>
          </w:tcPr>
          <w:p w14:paraId="705E4E2A"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2748" w:type="dxa"/>
            <w:vMerge/>
            <w:vAlign w:val="center"/>
            <w:hideMark/>
          </w:tcPr>
          <w:p w14:paraId="6CE981B0"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p>
        </w:tc>
      </w:tr>
      <w:tr w:rsidR="002A482A" w:rsidRPr="002A482A" w14:paraId="7BF59FD2" w14:textId="77777777" w:rsidTr="002E1821">
        <w:trPr>
          <w:trHeight w:val="252"/>
        </w:trPr>
        <w:tc>
          <w:tcPr>
            <w:tcW w:w="427" w:type="dxa"/>
            <w:shd w:val="clear" w:color="auto" w:fill="auto"/>
            <w:textDirection w:val="btLr"/>
            <w:vAlign w:val="center"/>
            <w:hideMark/>
          </w:tcPr>
          <w:p w14:paraId="75E5EED3" w14:textId="77777777" w:rsidR="002A482A" w:rsidRPr="002A482A" w:rsidRDefault="002A482A" w:rsidP="002A482A">
            <w:pPr>
              <w:spacing w:after="0" w:line="240" w:lineRule="auto"/>
              <w:jc w:val="center"/>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 </w:t>
            </w:r>
          </w:p>
        </w:tc>
        <w:tc>
          <w:tcPr>
            <w:tcW w:w="15303" w:type="dxa"/>
            <w:gridSpan w:val="11"/>
            <w:shd w:val="clear" w:color="000000" w:fill="B4C6E7"/>
            <w:vAlign w:val="center"/>
            <w:hideMark/>
          </w:tcPr>
          <w:p w14:paraId="110806B2" w14:textId="77777777" w:rsidR="002A482A" w:rsidRPr="002A482A" w:rsidRDefault="002A482A" w:rsidP="002A482A">
            <w:pPr>
              <w:spacing w:after="0" w:line="240" w:lineRule="auto"/>
              <w:jc w:val="center"/>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 xml:space="preserve">2.  DÖNEM ARA TATİLİ: </w:t>
            </w:r>
            <w:proofErr w:type="gramStart"/>
            <w:r w:rsidRPr="002A482A">
              <w:rPr>
                <w:rFonts w:eastAsia="Times New Roman" w:cstheme="minorHAnsi"/>
                <w:b/>
                <w:bCs/>
                <w:color w:val="000000"/>
                <w:kern w:val="0"/>
                <w:sz w:val="18"/>
                <w:szCs w:val="18"/>
                <w:lang w:eastAsia="tr-TR"/>
                <w14:ligatures w14:val="none"/>
              </w:rPr>
              <w:t>8 -</w:t>
            </w:r>
            <w:proofErr w:type="gramEnd"/>
            <w:r w:rsidRPr="002A482A">
              <w:rPr>
                <w:rFonts w:eastAsia="Times New Roman" w:cstheme="minorHAnsi"/>
                <w:b/>
                <w:bCs/>
                <w:color w:val="000000"/>
                <w:kern w:val="0"/>
                <w:sz w:val="18"/>
                <w:szCs w:val="18"/>
                <w:lang w:eastAsia="tr-TR"/>
                <w14:ligatures w14:val="none"/>
              </w:rPr>
              <w:t xml:space="preserve"> 12 Mart 2027</w:t>
            </w:r>
          </w:p>
        </w:tc>
      </w:tr>
      <w:tr w:rsidR="002A482A" w:rsidRPr="002A482A" w14:paraId="0F1B05E4" w14:textId="77777777" w:rsidTr="002A482A">
        <w:trPr>
          <w:trHeight w:val="3499"/>
        </w:trPr>
        <w:tc>
          <w:tcPr>
            <w:tcW w:w="427" w:type="dxa"/>
            <w:shd w:val="clear" w:color="000000" w:fill="FFC000"/>
            <w:textDirection w:val="btLr"/>
            <w:vAlign w:val="center"/>
            <w:hideMark/>
          </w:tcPr>
          <w:p w14:paraId="19012E3B" w14:textId="77777777" w:rsidR="002A482A" w:rsidRPr="002A482A" w:rsidRDefault="002A482A" w:rsidP="002A482A">
            <w:pPr>
              <w:spacing w:after="0" w:line="240" w:lineRule="auto"/>
              <w:jc w:val="center"/>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MART</w:t>
            </w:r>
          </w:p>
        </w:tc>
        <w:tc>
          <w:tcPr>
            <w:tcW w:w="695" w:type="dxa"/>
            <w:shd w:val="clear" w:color="000000" w:fill="E2EFDA"/>
            <w:vAlign w:val="center"/>
            <w:hideMark/>
          </w:tcPr>
          <w:p w14:paraId="5D57597C"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23. Hafta:</w:t>
            </w:r>
            <w:r w:rsidRPr="002A482A">
              <w:rPr>
                <w:rFonts w:eastAsia="Times New Roman" w:cstheme="minorHAnsi"/>
                <w:color w:val="000000"/>
                <w:kern w:val="0"/>
                <w:sz w:val="18"/>
                <w:szCs w:val="18"/>
                <w:lang w:eastAsia="tr-TR"/>
                <w14:ligatures w14:val="none"/>
              </w:rPr>
              <w:br/>
              <w:t xml:space="preserve"> 15-19 Mart</w:t>
            </w:r>
          </w:p>
        </w:tc>
        <w:tc>
          <w:tcPr>
            <w:tcW w:w="581" w:type="dxa"/>
            <w:shd w:val="clear" w:color="000000" w:fill="FFFFFF"/>
            <w:vAlign w:val="center"/>
            <w:hideMark/>
          </w:tcPr>
          <w:p w14:paraId="7B10D1E5"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1</w:t>
            </w:r>
          </w:p>
        </w:tc>
        <w:tc>
          <w:tcPr>
            <w:tcW w:w="1081" w:type="dxa"/>
            <w:shd w:val="clear" w:color="000000" w:fill="FFFFFF"/>
            <w:vAlign w:val="center"/>
            <w:hideMark/>
          </w:tcPr>
          <w:p w14:paraId="4F5134F4"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RENK VE ESTETİK</w:t>
            </w:r>
          </w:p>
        </w:tc>
        <w:tc>
          <w:tcPr>
            <w:tcW w:w="1297" w:type="dxa"/>
            <w:shd w:val="clear" w:color="000000" w:fill="FFFFFF"/>
            <w:vAlign w:val="center"/>
            <w:hideMark/>
          </w:tcPr>
          <w:p w14:paraId="79694ABB"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Kompozisyonda Şekil ve Boyut Farkı</w:t>
            </w:r>
          </w:p>
        </w:tc>
        <w:tc>
          <w:tcPr>
            <w:tcW w:w="3497" w:type="dxa"/>
            <w:gridSpan w:val="2"/>
            <w:shd w:val="clear" w:color="000000" w:fill="FFFFFF"/>
            <w:vAlign w:val="center"/>
            <w:hideMark/>
          </w:tcPr>
          <w:p w14:paraId="7643CC1C"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GS.1.5.1. Büyük-küçük şekiller ve renklerle resim yapabilme</w:t>
            </w:r>
          </w:p>
          <w:p w14:paraId="53784BEA" w14:textId="713AC27B"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b) Şekiller ve renklerle uyumlu bir kompozisyon oluşturur.</w:t>
            </w:r>
          </w:p>
        </w:tc>
        <w:tc>
          <w:tcPr>
            <w:tcW w:w="1485" w:type="dxa"/>
            <w:shd w:val="clear" w:color="000000" w:fill="FFFFFF"/>
            <w:vAlign w:val="center"/>
            <w:hideMark/>
          </w:tcPr>
          <w:p w14:paraId="490531DD"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 xml:space="preserve">Öğrenme </w:t>
            </w:r>
            <w:proofErr w:type="gramStart"/>
            <w:r w:rsidRPr="002A482A">
              <w:rPr>
                <w:rFonts w:eastAsia="Times New Roman" w:cstheme="minorHAnsi"/>
                <w:color w:val="000000"/>
                <w:kern w:val="0"/>
                <w:sz w:val="18"/>
                <w:szCs w:val="18"/>
                <w:lang w:eastAsia="tr-TR"/>
                <w14:ligatures w14:val="none"/>
              </w:rPr>
              <w:t>çıktıları  kontrol</w:t>
            </w:r>
            <w:proofErr w:type="gramEnd"/>
            <w:r w:rsidRPr="002A482A">
              <w:rPr>
                <w:rFonts w:eastAsia="Times New Roman" w:cstheme="minorHAnsi"/>
                <w:color w:val="000000"/>
                <w:kern w:val="0"/>
                <w:sz w:val="18"/>
                <w:szCs w:val="18"/>
                <w:lang w:eastAsia="tr-TR"/>
                <w14:ligatures w14:val="none"/>
              </w:rPr>
              <w:t xml:space="preserve"> listeleri, öz değerlendirme formları ve akran değerlendirme formları kullanılarak değerlendirilebilir.</w:t>
            </w:r>
          </w:p>
        </w:tc>
        <w:tc>
          <w:tcPr>
            <w:tcW w:w="1190" w:type="dxa"/>
            <w:shd w:val="clear" w:color="000000" w:fill="FFFFFF"/>
            <w:vAlign w:val="center"/>
            <w:hideMark/>
          </w:tcPr>
          <w:p w14:paraId="6756CDAA"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 xml:space="preserve">SDB1.1. Kendini Tanıma (Öz </w:t>
            </w:r>
            <w:proofErr w:type="gramStart"/>
            <w:r w:rsidRPr="002A482A">
              <w:rPr>
                <w:rFonts w:eastAsia="Times New Roman" w:cstheme="minorHAnsi"/>
                <w:color w:val="000000"/>
                <w:kern w:val="0"/>
                <w:sz w:val="18"/>
                <w:szCs w:val="18"/>
                <w:lang w:eastAsia="tr-TR"/>
                <w14:ligatures w14:val="none"/>
              </w:rPr>
              <w:t xml:space="preserve">Farkındalık)   </w:t>
            </w:r>
            <w:proofErr w:type="gramEnd"/>
            <w:r w:rsidRPr="002A482A">
              <w:rPr>
                <w:rFonts w:eastAsia="Times New Roman" w:cstheme="minorHAnsi"/>
                <w:color w:val="000000"/>
                <w:kern w:val="0"/>
                <w:sz w:val="18"/>
                <w:szCs w:val="18"/>
                <w:lang w:eastAsia="tr-TR"/>
                <w14:ligatures w14:val="none"/>
              </w:rPr>
              <w:t xml:space="preserve">      SDB1.2. Kendini Düzenleme (Öz Düzenleme)              SDB1.3. Kendine Uyarlama (Öz Yansıtma)  SDB2.2. İş Birliği</w:t>
            </w:r>
          </w:p>
        </w:tc>
        <w:tc>
          <w:tcPr>
            <w:tcW w:w="1215" w:type="dxa"/>
            <w:shd w:val="clear" w:color="000000" w:fill="FFFFFF"/>
            <w:vAlign w:val="center"/>
            <w:hideMark/>
          </w:tcPr>
          <w:p w14:paraId="081CDF8F"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D10. Mütevazılık     D11. Özgürlük         D18. Temizlik</w:t>
            </w:r>
          </w:p>
        </w:tc>
        <w:tc>
          <w:tcPr>
            <w:tcW w:w="1514" w:type="dxa"/>
            <w:shd w:val="clear" w:color="000000" w:fill="FFFFFF"/>
            <w:vAlign w:val="center"/>
            <w:hideMark/>
          </w:tcPr>
          <w:p w14:paraId="56B91A89"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OB1. Bilgi Okuryazarlığı                           OB4. Görsel Okuryazarlık                     OB9. Sanat Okuryazarlığı</w:t>
            </w:r>
          </w:p>
        </w:tc>
        <w:tc>
          <w:tcPr>
            <w:tcW w:w="2748" w:type="dxa"/>
            <w:shd w:val="clear" w:color="000000" w:fill="FFFFFF"/>
            <w:vAlign w:val="center"/>
            <w:hideMark/>
          </w:tcPr>
          <w:p w14:paraId="163BCC58"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 xml:space="preserve">Zenginleştirme: </w:t>
            </w:r>
            <w:r w:rsidRPr="002A482A">
              <w:rPr>
                <w:rFonts w:eastAsia="Times New Roman" w:cstheme="minorHAnsi"/>
                <w:color w:val="000000"/>
                <w:kern w:val="0"/>
                <w:sz w:val="18"/>
                <w:szCs w:val="18"/>
                <w:lang w:eastAsia="tr-TR"/>
                <w14:ligatures w14:val="none"/>
              </w:rPr>
              <w:t xml:space="preserve">Öğrencilerden büyük ve küçük nesneleri oyun hamuru, kâğıt hamuru, çamur, kil gibi farklı materyaller kullanarak üç boyutlu olarak şekillendirmeleri istenebilir.                                                                                                            </w:t>
            </w:r>
            <w:r w:rsidRPr="002A482A">
              <w:rPr>
                <w:rFonts w:eastAsia="Times New Roman" w:cstheme="minorHAnsi"/>
                <w:b/>
                <w:bCs/>
                <w:color w:val="000000"/>
                <w:kern w:val="0"/>
                <w:sz w:val="18"/>
                <w:szCs w:val="18"/>
                <w:lang w:eastAsia="tr-TR"/>
                <w14:ligatures w14:val="none"/>
              </w:rPr>
              <w:t>Destekleme:</w:t>
            </w:r>
            <w:r w:rsidRPr="002A482A">
              <w:rPr>
                <w:rFonts w:eastAsia="Times New Roman" w:cstheme="minorHAnsi"/>
                <w:color w:val="000000"/>
                <w:kern w:val="0"/>
                <w:sz w:val="18"/>
                <w:szCs w:val="18"/>
                <w:lang w:eastAsia="tr-TR"/>
                <w14:ligatures w14:val="none"/>
              </w:rPr>
              <w:t xml:space="preserve"> Öğrencilerin büyük ve küçük nesnelerin üç boyutlu modellerine dokunarak boyut farklarını anlamaları sağlanabilir. Büyük ve küçük şekil şablonlarını kullanarak kompozisyon oluşturmaları istenebilir.</w:t>
            </w:r>
          </w:p>
        </w:tc>
      </w:tr>
      <w:tr w:rsidR="002A482A" w:rsidRPr="002A482A" w14:paraId="33B85DCB" w14:textId="77777777" w:rsidTr="002A482A">
        <w:trPr>
          <w:trHeight w:val="1500"/>
        </w:trPr>
        <w:tc>
          <w:tcPr>
            <w:tcW w:w="427" w:type="dxa"/>
            <w:vMerge w:val="restart"/>
            <w:shd w:val="clear" w:color="000000" w:fill="FFC000"/>
            <w:textDirection w:val="btLr"/>
            <w:vAlign w:val="center"/>
            <w:hideMark/>
          </w:tcPr>
          <w:p w14:paraId="1ABDBEF7" w14:textId="77777777" w:rsidR="002A482A" w:rsidRPr="002A482A" w:rsidRDefault="002A482A" w:rsidP="002A482A">
            <w:pPr>
              <w:spacing w:after="0" w:line="240" w:lineRule="auto"/>
              <w:jc w:val="center"/>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NİSAN</w:t>
            </w:r>
          </w:p>
        </w:tc>
        <w:tc>
          <w:tcPr>
            <w:tcW w:w="695" w:type="dxa"/>
            <w:shd w:val="clear" w:color="000000" w:fill="E2EFDA"/>
            <w:vAlign w:val="center"/>
            <w:hideMark/>
          </w:tcPr>
          <w:p w14:paraId="7C53D9FA"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24. Hafta:</w:t>
            </w:r>
            <w:r w:rsidRPr="002A482A">
              <w:rPr>
                <w:rFonts w:eastAsia="Times New Roman" w:cstheme="minorHAnsi"/>
                <w:color w:val="000000"/>
                <w:kern w:val="0"/>
                <w:sz w:val="18"/>
                <w:szCs w:val="18"/>
                <w:lang w:eastAsia="tr-TR"/>
                <w14:ligatures w14:val="none"/>
              </w:rPr>
              <w:br/>
              <w:t xml:space="preserve"> 22-26 Mart</w:t>
            </w:r>
          </w:p>
        </w:tc>
        <w:tc>
          <w:tcPr>
            <w:tcW w:w="581" w:type="dxa"/>
            <w:shd w:val="clear" w:color="auto" w:fill="auto"/>
            <w:vAlign w:val="center"/>
            <w:hideMark/>
          </w:tcPr>
          <w:p w14:paraId="37DE3A44"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1</w:t>
            </w:r>
          </w:p>
        </w:tc>
        <w:tc>
          <w:tcPr>
            <w:tcW w:w="1081" w:type="dxa"/>
            <w:shd w:val="clear" w:color="auto" w:fill="auto"/>
            <w:vAlign w:val="center"/>
            <w:hideMark/>
          </w:tcPr>
          <w:p w14:paraId="636E12A6"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MİLLÎ DEĞERLER VE SANAT</w:t>
            </w:r>
          </w:p>
        </w:tc>
        <w:tc>
          <w:tcPr>
            <w:tcW w:w="1297" w:type="dxa"/>
            <w:shd w:val="clear" w:color="auto" w:fill="auto"/>
            <w:vAlign w:val="center"/>
            <w:hideMark/>
          </w:tcPr>
          <w:p w14:paraId="10CE633E"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23 Nisan Ulusal Egemenlik ve Çocuk Bayramı</w:t>
            </w:r>
            <w:r w:rsidRPr="002A482A">
              <w:rPr>
                <w:rFonts w:eastAsia="Times New Roman" w:cstheme="minorHAnsi"/>
                <w:color w:val="000000"/>
                <w:kern w:val="0"/>
                <w:sz w:val="18"/>
                <w:szCs w:val="18"/>
                <w:lang w:eastAsia="tr-TR"/>
                <w14:ligatures w14:val="none"/>
              </w:rPr>
              <w:br/>
              <w:t>Mustafa Kemal Atatürk'ün Çocuk Sevgisi</w:t>
            </w:r>
          </w:p>
        </w:tc>
        <w:tc>
          <w:tcPr>
            <w:tcW w:w="3497" w:type="dxa"/>
            <w:gridSpan w:val="2"/>
            <w:shd w:val="clear" w:color="auto" w:fill="auto"/>
            <w:vAlign w:val="center"/>
            <w:hideMark/>
          </w:tcPr>
          <w:p w14:paraId="77831560"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GS.1.6.1. 23 Nisan Ulusal Egemenlik ve Çocuk Bayramı'nın önemine ilişkin düşüncelerini yansıtan renkli resim yapabilme</w:t>
            </w:r>
          </w:p>
          <w:p w14:paraId="24D8078D" w14:textId="17140EA9"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a) 23 Nisan Ulusal Egemenlik ve Çocuk Bayramı'nın önemine ilişkin düşüncelerini yansıtan</w:t>
            </w:r>
            <w:r w:rsidRPr="002A482A">
              <w:rPr>
                <w:rFonts w:eastAsia="Times New Roman" w:cstheme="minorHAnsi"/>
                <w:color w:val="000000"/>
                <w:kern w:val="0"/>
                <w:sz w:val="18"/>
                <w:szCs w:val="18"/>
                <w:lang w:eastAsia="tr-TR"/>
                <w14:ligatures w14:val="none"/>
              </w:rPr>
              <w:br/>
              <w:t>kompozisyon tasarlar.                                                                                                                                  b) 23 Nisan Ulusal Egemenlik ve Çocuk Bayramı'nın önemine ilişkin düşüncelerini yansıtan kompozisyon oluşturur.</w:t>
            </w:r>
          </w:p>
        </w:tc>
        <w:tc>
          <w:tcPr>
            <w:tcW w:w="1485" w:type="dxa"/>
            <w:vMerge w:val="restart"/>
            <w:shd w:val="clear" w:color="auto" w:fill="auto"/>
            <w:vAlign w:val="center"/>
            <w:hideMark/>
          </w:tcPr>
          <w:p w14:paraId="0EA67C79"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 xml:space="preserve">Öğrenme </w:t>
            </w:r>
            <w:proofErr w:type="gramStart"/>
            <w:r w:rsidRPr="002A482A">
              <w:rPr>
                <w:rFonts w:eastAsia="Times New Roman" w:cstheme="minorHAnsi"/>
                <w:color w:val="000000"/>
                <w:kern w:val="0"/>
                <w:sz w:val="18"/>
                <w:szCs w:val="18"/>
                <w:lang w:eastAsia="tr-TR"/>
                <w14:ligatures w14:val="none"/>
              </w:rPr>
              <w:t>çıktıları  kontrol</w:t>
            </w:r>
            <w:proofErr w:type="gramEnd"/>
            <w:r w:rsidRPr="002A482A">
              <w:rPr>
                <w:rFonts w:eastAsia="Times New Roman" w:cstheme="minorHAnsi"/>
                <w:color w:val="000000"/>
                <w:kern w:val="0"/>
                <w:sz w:val="18"/>
                <w:szCs w:val="18"/>
                <w:lang w:eastAsia="tr-TR"/>
                <w14:ligatures w14:val="none"/>
              </w:rPr>
              <w:t xml:space="preserve"> listeleri, öz değerlendirme formları ve akran değerlendirme formları kullanılarak değerlendirilebilir.</w:t>
            </w:r>
          </w:p>
        </w:tc>
        <w:tc>
          <w:tcPr>
            <w:tcW w:w="1190" w:type="dxa"/>
            <w:vMerge w:val="restart"/>
            <w:shd w:val="clear" w:color="auto" w:fill="auto"/>
            <w:vAlign w:val="center"/>
            <w:hideMark/>
          </w:tcPr>
          <w:p w14:paraId="2401F60A"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 xml:space="preserve">SDB1.1. Kendini Tanıma (Öz </w:t>
            </w:r>
            <w:proofErr w:type="gramStart"/>
            <w:r w:rsidRPr="002A482A">
              <w:rPr>
                <w:rFonts w:eastAsia="Times New Roman" w:cstheme="minorHAnsi"/>
                <w:color w:val="000000"/>
                <w:kern w:val="0"/>
                <w:sz w:val="18"/>
                <w:szCs w:val="18"/>
                <w:lang w:eastAsia="tr-TR"/>
                <w14:ligatures w14:val="none"/>
              </w:rPr>
              <w:t xml:space="preserve">Farkındalık)   </w:t>
            </w:r>
            <w:proofErr w:type="gramEnd"/>
            <w:r w:rsidRPr="002A482A">
              <w:rPr>
                <w:rFonts w:eastAsia="Times New Roman" w:cstheme="minorHAnsi"/>
                <w:color w:val="000000"/>
                <w:kern w:val="0"/>
                <w:sz w:val="18"/>
                <w:szCs w:val="18"/>
                <w:lang w:eastAsia="tr-TR"/>
                <w14:ligatures w14:val="none"/>
              </w:rPr>
              <w:t xml:space="preserve">        SDB1.2. Kendini Düzenleme (Öz Düzenleme)                 SDB2.1. </w:t>
            </w:r>
            <w:r w:rsidRPr="002A482A">
              <w:rPr>
                <w:rFonts w:eastAsia="Times New Roman" w:cstheme="minorHAnsi"/>
                <w:color w:val="000000"/>
                <w:kern w:val="0"/>
                <w:sz w:val="18"/>
                <w:szCs w:val="18"/>
                <w:lang w:eastAsia="tr-TR"/>
                <w14:ligatures w14:val="none"/>
              </w:rPr>
              <w:lastRenderedPageBreak/>
              <w:t>İletişim            SDB2.2. İş Birliği            SDB2.3. Sosyal Farkındalık SDB3.2. Esneklik</w:t>
            </w:r>
          </w:p>
        </w:tc>
        <w:tc>
          <w:tcPr>
            <w:tcW w:w="1215" w:type="dxa"/>
            <w:vMerge w:val="restart"/>
            <w:shd w:val="clear" w:color="auto" w:fill="auto"/>
            <w:vAlign w:val="center"/>
            <w:hideMark/>
          </w:tcPr>
          <w:p w14:paraId="7A48AD6E"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lastRenderedPageBreak/>
              <w:t>D3. Çalışkanlık          D4. Dostluk                 D7. Estetik              D17. Tasarruf           D18. Temizlik              D19. Vatanseverlik D20. Yardımseverlik</w:t>
            </w:r>
          </w:p>
        </w:tc>
        <w:tc>
          <w:tcPr>
            <w:tcW w:w="1514" w:type="dxa"/>
            <w:vMerge w:val="restart"/>
            <w:shd w:val="clear" w:color="auto" w:fill="auto"/>
            <w:vAlign w:val="center"/>
            <w:hideMark/>
          </w:tcPr>
          <w:p w14:paraId="51323FF5"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OB2. Dijital Okuryazarlık                        OB4. Görsel Okuryazarlık                     OB5. Kültür Okuryazarlığı                     OB9. Sanat Okuryazarlığı</w:t>
            </w:r>
          </w:p>
        </w:tc>
        <w:tc>
          <w:tcPr>
            <w:tcW w:w="2748" w:type="dxa"/>
            <w:vMerge w:val="restart"/>
            <w:shd w:val="clear" w:color="auto" w:fill="auto"/>
            <w:vAlign w:val="center"/>
            <w:hideMark/>
          </w:tcPr>
          <w:p w14:paraId="0FCC8288"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roofErr w:type="spellStart"/>
            <w:proofErr w:type="gramStart"/>
            <w:r w:rsidRPr="002A482A">
              <w:rPr>
                <w:rFonts w:eastAsia="Times New Roman" w:cstheme="minorHAnsi"/>
                <w:b/>
                <w:bCs/>
                <w:color w:val="000000"/>
                <w:kern w:val="0"/>
                <w:sz w:val="18"/>
                <w:szCs w:val="18"/>
                <w:lang w:eastAsia="tr-TR"/>
                <w14:ligatures w14:val="none"/>
              </w:rPr>
              <w:t>Zenginleştirme:</w:t>
            </w:r>
            <w:r w:rsidRPr="002A482A">
              <w:rPr>
                <w:rFonts w:eastAsia="Times New Roman" w:cstheme="minorHAnsi"/>
                <w:color w:val="000000"/>
                <w:kern w:val="0"/>
                <w:sz w:val="18"/>
                <w:szCs w:val="18"/>
                <w:lang w:eastAsia="tr-TR"/>
                <w14:ligatures w14:val="none"/>
              </w:rPr>
              <w:t>Öğrencilerden</w:t>
            </w:r>
            <w:proofErr w:type="spellEnd"/>
            <w:proofErr w:type="gramEnd"/>
            <w:r w:rsidRPr="002A482A">
              <w:rPr>
                <w:rFonts w:eastAsia="Times New Roman" w:cstheme="minorHAnsi"/>
                <w:color w:val="000000"/>
                <w:kern w:val="0"/>
                <w:sz w:val="18"/>
                <w:szCs w:val="18"/>
                <w:lang w:eastAsia="tr-TR"/>
                <w14:ligatures w14:val="none"/>
              </w:rPr>
              <w:t xml:space="preserve"> 23 Nisan Ulusal Egemenlik ve Çocuk Bayramı'yla ilgili Atatürk'ün çocuklarla birlikte çekilmiş fotoğraflarından oluşan albüm oluşturmaları istenebilir. Öğrencilerin bayramın tarihçesini araştırarak bilgi kartları hazırlamaları veya bu tema doğrultusunda özgün sloganlarla </w:t>
            </w:r>
            <w:r w:rsidRPr="002A482A">
              <w:rPr>
                <w:rFonts w:eastAsia="Times New Roman" w:cstheme="minorHAnsi"/>
                <w:color w:val="000000"/>
                <w:kern w:val="0"/>
                <w:sz w:val="18"/>
                <w:szCs w:val="18"/>
                <w:lang w:eastAsia="tr-TR"/>
                <w14:ligatures w14:val="none"/>
              </w:rPr>
              <w:lastRenderedPageBreak/>
              <w:t xml:space="preserve">zenginleştirilmiş pano hazırlamaları sağlanabilir.       </w:t>
            </w:r>
            <w:r w:rsidRPr="002A482A">
              <w:rPr>
                <w:rFonts w:eastAsia="Times New Roman" w:cstheme="minorHAnsi"/>
                <w:color w:val="000000"/>
                <w:kern w:val="0"/>
                <w:sz w:val="18"/>
                <w:szCs w:val="18"/>
                <w:lang w:eastAsia="tr-TR"/>
                <w14:ligatures w14:val="none"/>
              </w:rPr>
              <w:br/>
            </w:r>
            <w:r w:rsidRPr="002A482A">
              <w:rPr>
                <w:rFonts w:eastAsia="Times New Roman" w:cstheme="minorHAnsi"/>
                <w:color w:val="000000"/>
                <w:kern w:val="0"/>
                <w:sz w:val="18"/>
                <w:szCs w:val="18"/>
                <w:lang w:eastAsia="tr-TR"/>
                <w14:ligatures w14:val="none"/>
              </w:rPr>
              <w:br/>
            </w:r>
            <w:r w:rsidRPr="002A482A">
              <w:rPr>
                <w:rFonts w:eastAsia="Times New Roman" w:cstheme="minorHAnsi"/>
                <w:b/>
                <w:bCs/>
                <w:color w:val="000000"/>
                <w:kern w:val="0"/>
                <w:sz w:val="18"/>
                <w:szCs w:val="18"/>
                <w:lang w:eastAsia="tr-TR"/>
                <w14:ligatures w14:val="none"/>
              </w:rPr>
              <w:t>Destekleme</w:t>
            </w:r>
            <w:r w:rsidRPr="002A482A">
              <w:rPr>
                <w:rFonts w:eastAsia="Times New Roman" w:cstheme="minorHAnsi"/>
                <w:color w:val="000000"/>
                <w:kern w:val="0"/>
                <w:sz w:val="18"/>
                <w:szCs w:val="18"/>
                <w:lang w:eastAsia="tr-TR"/>
                <w14:ligatures w14:val="none"/>
              </w:rPr>
              <w:t>: Öğrencilerden 23 Nisan Ulusal Egemenlik ve Çocuk Bayramı'nı temsil eden Türkiye Büyük Millet Meclisi, Türk bayrağı ve Atatürk gibi görselleri kullanarak kolaj çalışması yapmaları istenebilir.</w:t>
            </w:r>
          </w:p>
        </w:tc>
      </w:tr>
      <w:tr w:rsidR="002A482A" w:rsidRPr="002A482A" w14:paraId="17D24D5B" w14:textId="77777777" w:rsidTr="002A482A">
        <w:trPr>
          <w:trHeight w:val="1500"/>
        </w:trPr>
        <w:tc>
          <w:tcPr>
            <w:tcW w:w="427" w:type="dxa"/>
            <w:vMerge/>
            <w:vAlign w:val="center"/>
            <w:hideMark/>
          </w:tcPr>
          <w:p w14:paraId="42F30C0A"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p>
        </w:tc>
        <w:tc>
          <w:tcPr>
            <w:tcW w:w="695" w:type="dxa"/>
            <w:shd w:val="clear" w:color="000000" w:fill="E2EFDA"/>
            <w:vAlign w:val="center"/>
            <w:hideMark/>
          </w:tcPr>
          <w:p w14:paraId="0121A691"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25. Hafta:</w:t>
            </w:r>
            <w:r w:rsidRPr="002A482A">
              <w:rPr>
                <w:rFonts w:eastAsia="Times New Roman" w:cstheme="minorHAnsi"/>
                <w:color w:val="000000"/>
                <w:kern w:val="0"/>
                <w:sz w:val="18"/>
                <w:szCs w:val="18"/>
                <w:lang w:eastAsia="tr-TR"/>
                <w14:ligatures w14:val="none"/>
              </w:rPr>
              <w:br/>
              <w:t xml:space="preserve"> 29 Mart-2 Nisan</w:t>
            </w:r>
          </w:p>
        </w:tc>
        <w:tc>
          <w:tcPr>
            <w:tcW w:w="581" w:type="dxa"/>
            <w:shd w:val="clear" w:color="auto" w:fill="auto"/>
            <w:vAlign w:val="center"/>
            <w:hideMark/>
          </w:tcPr>
          <w:p w14:paraId="02FFAE5E"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1</w:t>
            </w:r>
          </w:p>
        </w:tc>
        <w:tc>
          <w:tcPr>
            <w:tcW w:w="1081" w:type="dxa"/>
            <w:shd w:val="clear" w:color="auto" w:fill="auto"/>
            <w:vAlign w:val="center"/>
            <w:hideMark/>
          </w:tcPr>
          <w:p w14:paraId="25D10DA4"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MİLLÎ DEĞERLER VE SANAT</w:t>
            </w:r>
          </w:p>
        </w:tc>
        <w:tc>
          <w:tcPr>
            <w:tcW w:w="1297" w:type="dxa"/>
            <w:shd w:val="clear" w:color="auto" w:fill="auto"/>
            <w:vAlign w:val="center"/>
            <w:hideMark/>
          </w:tcPr>
          <w:p w14:paraId="6005021C"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24 Nisan Ulusal Egemenlik ve Çocuk Bayramı</w:t>
            </w:r>
            <w:r w:rsidRPr="002A482A">
              <w:rPr>
                <w:rFonts w:eastAsia="Times New Roman" w:cstheme="minorHAnsi"/>
                <w:color w:val="000000"/>
                <w:kern w:val="0"/>
                <w:sz w:val="18"/>
                <w:szCs w:val="18"/>
                <w:lang w:eastAsia="tr-TR"/>
                <w14:ligatures w14:val="none"/>
              </w:rPr>
              <w:br/>
              <w:t>Mustafa Kemal Atatürk'ün Çocuk Sevgisi</w:t>
            </w:r>
          </w:p>
        </w:tc>
        <w:tc>
          <w:tcPr>
            <w:tcW w:w="3497" w:type="dxa"/>
            <w:gridSpan w:val="2"/>
            <w:shd w:val="clear" w:color="auto" w:fill="auto"/>
            <w:vAlign w:val="center"/>
            <w:hideMark/>
          </w:tcPr>
          <w:p w14:paraId="0F63F985"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GS.1.6.1. 23 Nisan Ulusal Egemenlik ve Çocuk Bayramı'nın önemine ilişkin düşüncelerini yansıtan renkli resim yapabilme</w:t>
            </w:r>
          </w:p>
          <w:p w14:paraId="105BD59A" w14:textId="36705B1B"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b) 23 Nisan Ulusal Egemenlik ve Çocuk Bayramı'nın önemine ilişkin düşüncelerini yansıtan</w:t>
            </w:r>
            <w:r w:rsidRPr="002A482A">
              <w:rPr>
                <w:rFonts w:eastAsia="Times New Roman" w:cstheme="minorHAnsi"/>
                <w:color w:val="000000"/>
                <w:kern w:val="0"/>
                <w:sz w:val="18"/>
                <w:szCs w:val="18"/>
                <w:lang w:eastAsia="tr-TR"/>
                <w14:ligatures w14:val="none"/>
              </w:rPr>
              <w:br/>
              <w:t>kompozisyon oluşturur.</w:t>
            </w:r>
          </w:p>
        </w:tc>
        <w:tc>
          <w:tcPr>
            <w:tcW w:w="1485" w:type="dxa"/>
            <w:vMerge/>
            <w:vAlign w:val="center"/>
            <w:hideMark/>
          </w:tcPr>
          <w:p w14:paraId="2E1E3CF4"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190" w:type="dxa"/>
            <w:vMerge/>
            <w:vAlign w:val="center"/>
            <w:hideMark/>
          </w:tcPr>
          <w:p w14:paraId="59152578"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215" w:type="dxa"/>
            <w:vMerge/>
            <w:vAlign w:val="center"/>
            <w:hideMark/>
          </w:tcPr>
          <w:p w14:paraId="1B4B5BB7"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514" w:type="dxa"/>
            <w:vMerge/>
            <w:vAlign w:val="center"/>
            <w:hideMark/>
          </w:tcPr>
          <w:p w14:paraId="350A3D45"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2748" w:type="dxa"/>
            <w:vMerge/>
            <w:vAlign w:val="center"/>
            <w:hideMark/>
          </w:tcPr>
          <w:p w14:paraId="64DD45F9"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r>
      <w:tr w:rsidR="002A482A" w:rsidRPr="002A482A" w14:paraId="49FD756B" w14:textId="77777777" w:rsidTr="002A482A">
        <w:trPr>
          <w:trHeight w:val="1500"/>
        </w:trPr>
        <w:tc>
          <w:tcPr>
            <w:tcW w:w="427" w:type="dxa"/>
            <w:vMerge/>
            <w:vAlign w:val="center"/>
            <w:hideMark/>
          </w:tcPr>
          <w:p w14:paraId="79EE651C"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p>
        </w:tc>
        <w:tc>
          <w:tcPr>
            <w:tcW w:w="695" w:type="dxa"/>
            <w:shd w:val="clear" w:color="000000" w:fill="E2EFDA"/>
            <w:vAlign w:val="center"/>
            <w:hideMark/>
          </w:tcPr>
          <w:p w14:paraId="49A9E732"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26. Hafta:</w:t>
            </w:r>
            <w:r w:rsidRPr="002A482A">
              <w:rPr>
                <w:rFonts w:eastAsia="Times New Roman" w:cstheme="minorHAnsi"/>
                <w:color w:val="000000"/>
                <w:kern w:val="0"/>
                <w:sz w:val="18"/>
                <w:szCs w:val="18"/>
                <w:lang w:eastAsia="tr-TR"/>
                <w14:ligatures w14:val="none"/>
              </w:rPr>
              <w:br/>
              <w:t xml:space="preserve"> 5-9 Nisan</w:t>
            </w:r>
          </w:p>
        </w:tc>
        <w:tc>
          <w:tcPr>
            <w:tcW w:w="581" w:type="dxa"/>
            <w:shd w:val="clear" w:color="auto" w:fill="auto"/>
            <w:vAlign w:val="center"/>
            <w:hideMark/>
          </w:tcPr>
          <w:p w14:paraId="1617451B"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1</w:t>
            </w:r>
          </w:p>
        </w:tc>
        <w:tc>
          <w:tcPr>
            <w:tcW w:w="1081" w:type="dxa"/>
            <w:shd w:val="clear" w:color="auto" w:fill="auto"/>
            <w:vAlign w:val="center"/>
            <w:hideMark/>
          </w:tcPr>
          <w:p w14:paraId="15C2CB6B"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MİLLÎ DEĞERLER VE SANAT</w:t>
            </w:r>
          </w:p>
        </w:tc>
        <w:tc>
          <w:tcPr>
            <w:tcW w:w="1297" w:type="dxa"/>
            <w:shd w:val="clear" w:color="auto" w:fill="auto"/>
            <w:vAlign w:val="center"/>
            <w:hideMark/>
          </w:tcPr>
          <w:p w14:paraId="6D027A98"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25 Nisan Ulusal Egemenlik ve Çocuk Bayramı</w:t>
            </w:r>
            <w:r w:rsidRPr="002A482A">
              <w:rPr>
                <w:rFonts w:eastAsia="Times New Roman" w:cstheme="minorHAnsi"/>
                <w:color w:val="000000"/>
                <w:kern w:val="0"/>
                <w:sz w:val="18"/>
                <w:szCs w:val="18"/>
                <w:lang w:eastAsia="tr-TR"/>
                <w14:ligatures w14:val="none"/>
              </w:rPr>
              <w:br/>
              <w:t>Mustafa Kemal Atatürk'ün Çocuk Sevgisi</w:t>
            </w:r>
          </w:p>
        </w:tc>
        <w:tc>
          <w:tcPr>
            <w:tcW w:w="3497" w:type="dxa"/>
            <w:gridSpan w:val="2"/>
            <w:shd w:val="clear" w:color="auto" w:fill="auto"/>
            <w:vAlign w:val="center"/>
            <w:hideMark/>
          </w:tcPr>
          <w:p w14:paraId="7428E041"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GS.1.6.1. 23 Nisan Ulusal Egemenlik ve Çocuk Bayramı'nın önemine ilişkin düşüncelerini yansıtan renkli resim yapabilme</w:t>
            </w:r>
          </w:p>
          <w:p w14:paraId="377EF7D9" w14:textId="555D378C"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b) 23 Nisan Ulusal Egemenlik ve Çocuk Bayramı'nın önemine ilişkin düşüncelerini yansıtan</w:t>
            </w:r>
            <w:r w:rsidRPr="002A482A">
              <w:rPr>
                <w:rFonts w:eastAsia="Times New Roman" w:cstheme="minorHAnsi"/>
                <w:color w:val="000000"/>
                <w:kern w:val="0"/>
                <w:sz w:val="18"/>
                <w:szCs w:val="18"/>
                <w:lang w:eastAsia="tr-TR"/>
                <w14:ligatures w14:val="none"/>
              </w:rPr>
              <w:br/>
              <w:t>kompozisyon oluşturur.</w:t>
            </w:r>
          </w:p>
        </w:tc>
        <w:tc>
          <w:tcPr>
            <w:tcW w:w="1485" w:type="dxa"/>
            <w:vMerge/>
            <w:vAlign w:val="center"/>
            <w:hideMark/>
          </w:tcPr>
          <w:p w14:paraId="1CF70A50"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190" w:type="dxa"/>
            <w:vMerge/>
            <w:vAlign w:val="center"/>
            <w:hideMark/>
          </w:tcPr>
          <w:p w14:paraId="4C5367AB"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215" w:type="dxa"/>
            <w:vMerge/>
            <w:vAlign w:val="center"/>
            <w:hideMark/>
          </w:tcPr>
          <w:p w14:paraId="36BCE556"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514" w:type="dxa"/>
            <w:vMerge/>
            <w:vAlign w:val="center"/>
            <w:hideMark/>
          </w:tcPr>
          <w:p w14:paraId="07B6E265"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2748" w:type="dxa"/>
            <w:vMerge/>
            <w:vAlign w:val="center"/>
            <w:hideMark/>
          </w:tcPr>
          <w:p w14:paraId="0E18017B"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r>
      <w:tr w:rsidR="002A482A" w:rsidRPr="002A482A" w14:paraId="40AC8BA1" w14:textId="77777777" w:rsidTr="002E1821">
        <w:trPr>
          <w:trHeight w:val="1289"/>
        </w:trPr>
        <w:tc>
          <w:tcPr>
            <w:tcW w:w="427" w:type="dxa"/>
            <w:vMerge/>
            <w:vAlign w:val="center"/>
            <w:hideMark/>
          </w:tcPr>
          <w:p w14:paraId="1B8E6A62"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p>
        </w:tc>
        <w:tc>
          <w:tcPr>
            <w:tcW w:w="695" w:type="dxa"/>
            <w:shd w:val="clear" w:color="000000" w:fill="E2EFDA"/>
            <w:vAlign w:val="center"/>
            <w:hideMark/>
          </w:tcPr>
          <w:p w14:paraId="4193E347"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27. Hafta:</w:t>
            </w:r>
            <w:r w:rsidRPr="002A482A">
              <w:rPr>
                <w:rFonts w:eastAsia="Times New Roman" w:cstheme="minorHAnsi"/>
                <w:color w:val="000000"/>
                <w:kern w:val="0"/>
                <w:sz w:val="18"/>
                <w:szCs w:val="18"/>
                <w:lang w:eastAsia="tr-TR"/>
                <w14:ligatures w14:val="none"/>
              </w:rPr>
              <w:br/>
              <w:t xml:space="preserve"> 12-16 Nisan</w:t>
            </w:r>
          </w:p>
        </w:tc>
        <w:tc>
          <w:tcPr>
            <w:tcW w:w="581" w:type="dxa"/>
            <w:shd w:val="clear" w:color="auto" w:fill="auto"/>
            <w:vAlign w:val="center"/>
            <w:hideMark/>
          </w:tcPr>
          <w:p w14:paraId="6183050A"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1</w:t>
            </w:r>
          </w:p>
        </w:tc>
        <w:tc>
          <w:tcPr>
            <w:tcW w:w="1081" w:type="dxa"/>
            <w:shd w:val="clear" w:color="auto" w:fill="auto"/>
            <w:vAlign w:val="center"/>
            <w:hideMark/>
          </w:tcPr>
          <w:p w14:paraId="7A654033"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MİLLÎ DEĞERLER VE SANAT</w:t>
            </w:r>
          </w:p>
        </w:tc>
        <w:tc>
          <w:tcPr>
            <w:tcW w:w="1297" w:type="dxa"/>
            <w:shd w:val="clear" w:color="auto" w:fill="auto"/>
            <w:vAlign w:val="center"/>
            <w:hideMark/>
          </w:tcPr>
          <w:p w14:paraId="195CD021"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26 Nisan Ulusal Egemenlik ve Çocuk Bayramı</w:t>
            </w:r>
            <w:r w:rsidRPr="002A482A">
              <w:rPr>
                <w:rFonts w:eastAsia="Times New Roman" w:cstheme="minorHAnsi"/>
                <w:color w:val="000000"/>
                <w:kern w:val="0"/>
                <w:sz w:val="18"/>
                <w:szCs w:val="18"/>
                <w:lang w:eastAsia="tr-TR"/>
                <w14:ligatures w14:val="none"/>
              </w:rPr>
              <w:br/>
              <w:t>Mustafa Kemal Atatürk'ün Çocuk Sevgisi</w:t>
            </w:r>
          </w:p>
        </w:tc>
        <w:tc>
          <w:tcPr>
            <w:tcW w:w="3497" w:type="dxa"/>
            <w:gridSpan w:val="2"/>
            <w:shd w:val="clear" w:color="auto" w:fill="auto"/>
            <w:vAlign w:val="center"/>
            <w:hideMark/>
          </w:tcPr>
          <w:p w14:paraId="001A7A3C"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GS.1.6.1. 23 Nisan Ulusal Egemenlik ve Çocuk Bayramı'nın önemine ilişkin düşüncelerini yansıtan renkli resim yapabilme</w:t>
            </w:r>
          </w:p>
          <w:p w14:paraId="2D8372C4" w14:textId="01E9C440"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b) 23 Nisan Ulusal Egemenlik ve Çocuk Bayramı'nın önemine ilişkin düşüncelerini yansıtan</w:t>
            </w:r>
            <w:r w:rsidRPr="002A482A">
              <w:rPr>
                <w:rFonts w:eastAsia="Times New Roman" w:cstheme="minorHAnsi"/>
                <w:color w:val="000000"/>
                <w:kern w:val="0"/>
                <w:sz w:val="18"/>
                <w:szCs w:val="18"/>
                <w:lang w:eastAsia="tr-TR"/>
                <w14:ligatures w14:val="none"/>
              </w:rPr>
              <w:br/>
              <w:t>kompozisyon oluşturur.</w:t>
            </w:r>
          </w:p>
        </w:tc>
        <w:tc>
          <w:tcPr>
            <w:tcW w:w="1485" w:type="dxa"/>
            <w:vMerge/>
            <w:vAlign w:val="center"/>
            <w:hideMark/>
          </w:tcPr>
          <w:p w14:paraId="26D6A37E"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190" w:type="dxa"/>
            <w:vMerge/>
            <w:vAlign w:val="center"/>
            <w:hideMark/>
          </w:tcPr>
          <w:p w14:paraId="134AEDE5"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215" w:type="dxa"/>
            <w:vMerge/>
            <w:vAlign w:val="center"/>
            <w:hideMark/>
          </w:tcPr>
          <w:p w14:paraId="3C952ADB"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514" w:type="dxa"/>
            <w:vMerge/>
            <w:vAlign w:val="center"/>
            <w:hideMark/>
          </w:tcPr>
          <w:p w14:paraId="4199E408"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2748" w:type="dxa"/>
            <w:vMerge/>
            <w:vAlign w:val="center"/>
            <w:hideMark/>
          </w:tcPr>
          <w:p w14:paraId="47CDE3E4"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r>
      <w:tr w:rsidR="002A482A" w:rsidRPr="002A482A" w14:paraId="0D40ECD9" w14:textId="77777777" w:rsidTr="002E1821">
        <w:trPr>
          <w:trHeight w:val="587"/>
        </w:trPr>
        <w:tc>
          <w:tcPr>
            <w:tcW w:w="427" w:type="dxa"/>
            <w:shd w:val="clear" w:color="auto" w:fill="auto"/>
            <w:textDirection w:val="btLr"/>
            <w:vAlign w:val="center"/>
            <w:hideMark/>
          </w:tcPr>
          <w:p w14:paraId="3675653F" w14:textId="77777777" w:rsidR="002A482A" w:rsidRPr="002A482A" w:rsidRDefault="002A482A" w:rsidP="002A482A">
            <w:pPr>
              <w:spacing w:after="0" w:line="240" w:lineRule="auto"/>
              <w:jc w:val="center"/>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 </w:t>
            </w:r>
          </w:p>
        </w:tc>
        <w:tc>
          <w:tcPr>
            <w:tcW w:w="695" w:type="dxa"/>
            <w:shd w:val="clear" w:color="000000" w:fill="AAD08F"/>
            <w:vAlign w:val="center"/>
            <w:hideMark/>
          </w:tcPr>
          <w:p w14:paraId="50B9FFD9"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28. Hafta:</w:t>
            </w:r>
            <w:r w:rsidRPr="002A482A">
              <w:rPr>
                <w:rFonts w:eastAsia="Times New Roman" w:cstheme="minorHAnsi"/>
                <w:color w:val="000000"/>
                <w:kern w:val="0"/>
                <w:sz w:val="18"/>
                <w:szCs w:val="18"/>
                <w:lang w:eastAsia="tr-TR"/>
                <w14:ligatures w14:val="none"/>
              </w:rPr>
              <w:br/>
              <w:t xml:space="preserve"> 19-23 Nisan</w:t>
            </w:r>
          </w:p>
        </w:tc>
        <w:tc>
          <w:tcPr>
            <w:tcW w:w="581" w:type="dxa"/>
            <w:shd w:val="clear" w:color="000000" w:fill="AAD08F"/>
            <w:vAlign w:val="center"/>
            <w:hideMark/>
          </w:tcPr>
          <w:p w14:paraId="0A98F922"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1</w:t>
            </w:r>
          </w:p>
        </w:tc>
        <w:tc>
          <w:tcPr>
            <w:tcW w:w="11279" w:type="dxa"/>
            <w:gridSpan w:val="8"/>
            <w:shd w:val="clear" w:color="000000" w:fill="A9D08E"/>
            <w:vAlign w:val="center"/>
            <w:hideMark/>
          </w:tcPr>
          <w:p w14:paraId="299A43E7" w14:textId="77777777" w:rsidR="002A482A" w:rsidRPr="002A482A" w:rsidRDefault="002A482A" w:rsidP="002A482A">
            <w:pPr>
              <w:spacing w:after="0" w:line="240" w:lineRule="auto"/>
              <w:jc w:val="center"/>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OKUL TEMELLİ PLANLAMA*</w:t>
            </w:r>
          </w:p>
        </w:tc>
        <w:tc>
          <w:tcPr>
            <w:tcW w:w="2748" w:type="dxa"/>
            <w:shd w:val="clear" w:color="000000" w:fill="AAD08F"/>
            <w:vAlign w:val="center"/>
            <w:hideMark/>
          </w:tcPr>
          <w:p w14:paraId="1E2BB163" w14:textId="77777777" w:rsidR="002A482A" w:rsidRPr="002A482A" w:rsidRDefault="002A482A" w:rsidP="002A482A">
            <w:pPr>
              <w:spacing w:after="0" w:line="240" w:lineRule="auto"/>
              <w:jc w:val="center"/>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 </w:t>
            </w:r>
          </w:p>
        </w:tc>
      </w:tr>
      <w:tr w:rsidR="002A482A" w:rsidRPr="002A482A" w14:paraId="1412D517" w14:textId="77777777" w:rsidTr="002E1821">
        <w:trPr>
          <w:trHeight w:val="2117"/>
        </w:trPr>
        <w:tc>
          <w:tcPr>
            <w:tcW w:w="427" w:type="dxa"/>
            <w:vMerge w:val="restart"/>
            <w:shd w:val="clear" w:color="000000" w:fill="FFC000"/>
            <w:textDirection w:val="btLr"/>
            <w:vAlign w:val="center"/>
            <w:hideMark/>
          </w:tcPr>
          <w:p w14:paraId="0ECAF80F" w14:textId="77777777" w:rsidR="002A482A" w:rsidRPr="002A482A" w:rsidRDefault="002A482A" w:rsidP="002A482A">
            <w:pPr>
              <w:spacing w:after="0" w:line="240" w:lineRule="auto"/>
              <w:jc w:val="center"/>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NİSAN-MAYIS</w:t>
            </w:r>
          </w:p>
        </w:tc>
        <w:tc>
          <w:tcPr>
            <w:tcW w:w="695" w:type="dxa"/>
            <w:shd w:val="clear" w:color="000000" w:fill="DCCDBB"/>
            <w:vAlign w:val="center"/>
            <w:hideMark/>
          </w:tcPr>
          <w:p w14:paraId="1B9B05E8"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29. Hafta:</w:t>
            </w:r>
            <w:r w:rsidRPr="002A482A">
              <w:rPr>
                <w:rFonts w:eastAsia="Times New Roman" w:cstheme="minorHAnsi"/>
                <w:color w:val="000000"/>
                <w:kern w:val="0"/>
                <w:sz w:val="18"/>
                <w:szCs w:val="18"/>
                <w:lang w:eastAsia="tr-TR"/>
                <w14:ligatures w14:val="none"/>
              </w:rPr>
              <w:br/>
              <w:t xml:space="preserve"> 26 -30 Nisan</w:t>
            </w:r>
          </w:p>
        </w:tc>
        <w:tc>
          <w:tcPr>
            <w:tcW w:w="581" w:type="dxa"/>
            <w:shd w:val="clear" w:color="auto" w:fill="auto"/>
            <w:vAlign w:val="center"/>
            <w:hideMark/>
          </w:tcPr>
          <w:p w14:paraId="253E6070"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1</w:t>
            </w:r>
          </w:p>
        </w:tc>
        <w:tc>
          <w:tcPr>
            <w:tcW w:w="1081" w:type="dxa"/>
            <w:shd w:val="clear" w:color="auto" w:fill="auto"/>
            <w:vAlign w:val="center"/>
            <w:hideMark/>
          </w:tcPr>
          <w:p w14:paraId="65066348"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MÜZE VE KÜLTÜR</w:t>
            </w:r>
          </w:p>
        </w:tc>
        <w:tc>
          <w:tcPr>
            <w:tcW w:w="1297" w:type="dxa"/>
            <w:shd w:val="clear" w:color="auto" w:fill="auto"/>
            <w:vAlign w:val="center"/>
            <w:hideMark/>
          </w:tcPr>
          <w:p w14:paraId="411B9CA5"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Müze Kuralları</w:t>
            </w:r>
            <w:r w:rsidRPr="002A482A">
              <w:rPr>
                <w:rFonts w:eastAsia="Times New Roman" w:cstheme="minorHAnsi"/>
                <w:color w:val="000000"/>
                <w:kern w:val="0"/>
                <w:sz w:val="18"/>
                <w:szCs w:val="18"/>
                <w:lang w:eastAsia="tr-TR"/>
                <w14:ligatures w14:val="none"/>
              </w:rPr>
              <w:br/>
              <w:t>Tabiat Tarihi Müzesi</w:t>
            </w:r>
          </w:p>
        </w:tc>
        <w:tc>
          <w:tcPr>
            <w:tcW w:w="3497" w:type="dxa"/>
            <w:gridSpan w:val="2"/>
            <w:shd w:val="clear" w:color="auto" w:fill="auto"/>
            <w:vAlign w:val="center"/>
            <w:hideMark/>
          </w:tcPr>
          <w:p w14:paraId="79BA417A"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GS.1.7.1. Tabiat tarihi müzesi koleksiyonunu sınıflandırabilme</w:t>
            </w:r>
          </w:p>
          <w:p w14:paraId="6F3D9BAE" w14:textId="3D68D4D8"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a) Tabiat tarihi müzesindeki eserlere ait özellikleri belirler.</w:t>
            </w:r>
            <w:r w:rsidRPr="002A482A">
              <w:rPr>
                <w:rFonts w:eastAsia="Times New Roman" w:cstheme="minorHAnsi"/>
                <w:color w:val="000000"/>
                <w:kern w:val="0"/>
                <w:sz w:val="18"/>
                <w:szCs w:val="18"/>
                <w:lang w:eastAsia="tr-TR"/>
                <w14:ligatures w14:val="none"/>
              </w:rPr>
              <w:br/>
              <w:t>b) Tabiat tarihi müzesinde bulunan eserleri biçimsel özelliklerine göre ayrıştırır.</w:t>
            </w:r>
          </w:p>
        </w:tc>
        <w:tc>
          <w:tcPr>
            <w:tcW w:w="1485" w:type="dxa"/>
            <w:shd w:val="clear" w:color="auto" w:fill="auto"/>
            <w:vAlign w:val="center"/>
            <w:hideMark/>
          </w:tcPr>
          <w:p w14:paraId="298A5F0B"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Öğrenme çıktıları gözlem formları, dereceli puanlama anahtarları, öz değerlendirme formları ve akran değerlendirme formları kullanılarak değerlendirilebilir.</w:t>
            </w:r>
          </w:p>
        </w:tc>
        <w:tc>
          <w:tcPr>
            <w:tcW w:w="1190" w:type="dxa"/>
            <w:vMerge w:val="restart"/>
            <w:shd w:val="clear" w:color="auto" w:fill="auto"/>
            <w:vAlign w:val="center"/>
            <w:hideMark/>
          </w:tcPr>
          <w:p w14:paraId="3C6CF426"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 xml:space="preserve">SDB1.1. Kendini Tanıma (Öz </w:t>
            </w:r>
            <w:proofErr w:type="gramStart"/>
            <w:r w:rsidRPr="002A482A">
              <w:rPr>
                <w:rFonts w:eastAsia="Times New Roman" w:cstheme="minorHAnsi"/>
                <w:color w:val="000000"/>
                <w:kern w:val="0"/>
                <w:sz w:val="18"/>
                <w:szCs w:val="18"/>
                <w:lang w:eastAsia="tr-TR"/>
                <w14:ligatures w14:val="none"/>
              </w:rPr>
              <w:t xml:space="preserve">Farkındalık)   </w:t>
            </w:r>
            <w:proofErr w:type="gramEnd"/>
            <w:r w:rsidRPr="002A482A">
              <w:rPr>
                <w:rFonts w:eastAsia="Times New Roman" w:cstheme="minorHAnsi"/>
                <w:color w:val="000000"/>
                <w:kern w:val="0"/>
                <w:sz w:val="18"/>
                <w:szCs w:val="18"/>
                <w:lang w:eastAsia="tr-TR"/>
                <w14:ligatures w14:val="none"/>
              </w:rPr>
              <w:t xml:space="preserve">    SDB1.2. Kendini Düzenleme (Öz Düzenleme)              SDB2.2. İş Birliği</w:t>
            </w:r>
          </w:p>
        </w:tc>
        <w:tc>
          <w:tcPr>
            <w:tcW w:w="1215" w:type="dxa"/>
            <w:shd w:val="clear" w:color="auto" w:fill="auto"/>
            <w:vAlign w:val="center"/>
            <w:hideMark/>
          </w:tcPr>
          <w:p w14:paraId="3ADF36C3"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D5. Duyarlılık              D7. Estetik                D11. Özgürlük          D14. Saygı                D16. Sorumluluk      D19. Vatanseverlik</w:t>
            </w:r>
          </w:p>
        </w:tc>
        <w:tc>
          <w:tcPr>
            <w:tcW w:w="1514" w:type="dxa"/>
            <w:vMerge w:val="restart"/>
            <w:shd w:val="clear" w:color="auto" w:fill="auto"/>
            <w:vAlign w:val="center"/>
            <w:hideMark/>
          </w:tcPr>
          <w:p w14:paraId="2044B254"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OB1. Bilgi Okuryazarlığı                           OB2. Dijital Okuryazarlık                         OB4. Görsel Okuryazarlık                        OB5. Kültür Okuryazarlığı                       OB8. Sürdürülebilirlik Okuryazarlığı</w:t>
            </w:r>
          </w:p>
        </w:tc>
        <w:tc>
          <w:tcPr>
            <w:tcW w:w="2748" w:type="dxa"/>
            <w:vMerge w:val="restart"/>
            <w:shd w:val="clear" w:color="auto" w:fill="auto"/>
            <w:vAlign w:val="center"/>
            <w:hideMark/>
          </w:tcPr>
          <w:p w14:paraId="067A120B"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Zenginleştirme:</w:t>
            </w:r>
            <w:r w:rsidRPr="002A482A">
              <w:rPr>
                <w:rFonts w:eastAsia="Times New Roman" w:cstheme="minorHAnsi"/>
                <w:color w:val="000000"/>
                <w:kern w:val="0"/>
                <w:sz w:val="18"/>
                <w:szCs w:val="18"/>
                <w:lang w:eastAsia="tr-TR"/>
                <w14:ligatures w14:val="none"/>
              </w:rPr>
              <w:t xml:space="preserve"> Öğrencilerden somut olmayan kültürel miras müzeleri ve belirli bir temaya özel açılmış müzeleri araştırmaları ve imkânlar dâhilinde, mümkünse aileleriyle birlikte bu müzeleri gezmeleri istenebilir. Ziyaret ettikleri veya araştırdıkları müzeler hakkında kısa bir rapor tutmaları veya arkadaşlarına poster ile sunmaları istenebilir. Tabiat müzesine yönelik broşür veya bilgi görseli hazırlayarak müzenin önemini ve işlevini tanıtmaları sağlanabilir.                                      </w:t>
            </w:r>
            <w:r w:rsidRPr="002A482A">
              <w:rPr>
                <w:rFonts w:eastAsia="Times New Roman" w:cstheme="minorHAnsi"/>
                <w:color w:val="000000"/>
                <w:kern w:val="0"/>
                <w:sz w:val="18"/>
                <w:szCs w:val="18"/>
                <w:lang w:eastAsia="tr-TR"/>
                <w14:ligatures w14:val="none"/>
              </w:rPr>
              <w:br/>
            </w:r>
            <w:r w:rsidRPr="002A482A">
              <w:rPr>
                <w:rFonts w:eastAsia="Times New Roman" w:cstheme="minorHAnsi"/>
                <w:b/>
                <w:bCs/>
                <w:color w:val="000000"/>
                <w:kern w:val="0"/>
                <w:sz w:val="18"/>
                <w:szCs w:val="18"/>
                <w:lang w:eastAsia="tr-TR"/>
                <w14:ligatures w14:val="none"/>
              </w:rPr>
              <w:t xml:space="preserve">                                                                         Destekleme: </w:t>
            </w:r>
            <w:r w:rsidRPr="002A482A">
              <w:rPr>
                <w:rFonts w:eastAsia="Times New Roman" w:cstheme="minorHAnsi"/>
                <w:color w:val="000000"/>
                <w:kern w:val="0"/>
                <w:sz w:val="18"/>
                <w:szCs w:val="18"/>
                <w:lang w:eastAsia="tr-TR"/>
                <w14:ligatures w14:val="none"/>
              </w:rPr>
              <w:t xml:space="preserve">Öğrencilerden fosiller, </w:t>
            </w:r>
            <w:r w:rsidRPr="002A482A">
              <w:rPr>
                <w:rFonts w:eastAsia="Times New Roman" w:cstheme="minorHAnsi"/>
                <w:color w:val="000000"/>
                <w:kern w:val="0"/>
                <w:sz w:val="18"/>
                <w:szCs w:val="18"/>
                <w:lang w:eastAsia="tr-TR"/>
                <w14:ligatures w14:val="none"/>
              </w:rPr>
              <w:lastRenderedPageBreak/>
              <w:t>mineraller ve nesli tükenmiş bitki ve hayvan türlerini içeren sanal müzeleri ziyaret etmeleri istenebilir. Bu türlere ait fotoğrafları bulup sergilemeleri sağlanabilir.</w:t>
            </w:r>
          </w:p>
        </w:tc>
      </w:tr>
      <w:tr w:rsidR="002A482A" w:rsidRPr="002A482A" w14:paraId="6467C318" w14:textId="77777777" w:rsidTr="002A482A">
        <w:trPr>
          <w:trHeight w:val="1099"/>
        </w:trPr>
        <w:tc>
          <w:tcPr>
            <w:tcW w:w="427" w:type="dxa"/>
            <w:vMerge/>
            <w:vAlign w:val="center"/>
            <w:hideMark/>
          </w:tcPr>
          <w:p w14:paraId="31858376"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p>
        </w:tc>
        <w:tc>
          <w:tcPr>
            <w:tcW w:w="695" w:type="dxa"/>
            <w:shd w:val="clear" w:color="000000" w:fill="E2EFDA"/>
            <w:vAlign w:val="center"/>
            <w:hideMark/>
          </w:tcPr>
          <w:p w14:paraId="6A1110DE"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30. Hafta:</w:t>
            </w:r>
            <w:r w:rsidRPr="002A482A">
              <w:rPr>
                <w:rFonts w:eastAsia="Times New Roman" w:cstheme="minorHAnsi"/>
                <w:color w:val="000000"/>
                <w:kern w:val="0"/>
                <w:sz w:val="18"/>
                <w:szCs w:val="18"/>
                <w:lang w:eastAsia="tr-TR"/>
                <w14:ligatures w14:val="none"/>
              </w:rPr>
              <w:br/>
              <w:t>3-7 Mayıs</w:t>
            </w:r>
          </w:p>
        </w:tc>
        <w:tc>
          <w:tcPr>
            <w:tcW w:w="581" w:type="dxa"/>
            <w:shd w:val="clear" w:color="auto" w:fill="auto"/>
            <w:vAlign w:val="center"/>
            <w:hideMark/>
          </w:tcPr>
          <w:p w14:paraId="2BC10E09"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1</w:t>
            </w:r>
          </w:p>
        </w:tc>
        <w:tc>
          <w:tcPr>
            <w:tcW w:w="1081" w:type="dxa"/>
            <w:shd w:val="clear" w:color="auto" w:fill="auto"/>
            <w:vAlign w:val="center"/>
            <w:hideMark/>
          </w:tcPr>
          <w:p w14:paraId="28442CA3"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MÜZE VE KÜLTÜR</w:t>
            </w:r>
          </w:p>
        </w:tc>
        <w:tc>
          <w:tcPr>
            <w:tcW w:w="1297" w:type="dxa"/>
            <w:shd w:val="clear" w:color="auto" w:fill="auto"/>
            <w:vAlign w:val="center"/>
            <w:hideMark/>
          </w:tcPr>
          <w:p w14:paraId="5A7139FC"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Müze Kuralları</w:t>
            </w:r>
            <w:r w:rsidRPr="002A482A">
              <w:rPr>
                <w:rFonts w:eastAsia="Times New Roman" w:cstheme="minorHAnsi"/>
                <w:color w:val="000000"/>
                <w:kern w:val="0"/>
                <w:sz w:val="18"/>
                <w:szCs w:val="18"/>
                <w:lang w:eastAsia="tr-TR"/>
                <w14:ligatures w14:val="none"/>
              </w:rPr>
              <w:br/>
              <w:t>Tabiat Tarihi Müzesi</w:t>
            </w:r>
          </w:p>
        </w:tc>
        <w:tc>
          <w:tcPr>
            <w:tcW w:w="3497" w:type="dxa"/>
            <w:gridSpan w:val="2"/>
            <w:shd w:val="clear" w:color="auto" w:fill="auto"/>
            <w:vAlign w:val="center"/>
            <w:hideMark/>
          </w:tcPr>
          <w:p w14:paraId="5F932531"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GS.1.7.1. Tabiat tarihi müzesi koleksiyonunu sınıflandırabilme</w:t>
            </w:r>
          </w:p>
          <w:p w14:paraId="256D7C19" w14:textId="54E490C8"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c) Tabiat tarihi müzesindeki eserleri bulundukları mekânlara göre tasnif eder.</w:t>
            </w:r>
            <w:r w:rsidRPr="002A482A">
              <w:rPr>
                <w:rFonts w:eastAsia="Times New Roman" w:cstheme="minorHAnsi"/>
                <w:color w:val="000000"/>
                <w:kern w:val="0"/>
                <w:sz w:val="18"/>
                <w:szCs w:val="18"/>
                <w:lang w:eastAsia="tr-TR"/>
                <w14:ligatures w14:val="none"/>
              </w:rPr>
              <w:br/>
              <w:t>ç) Tabiat tarihi müzesinde tasnif ettiği eserleri etiketler.</w:t>
            </w:r>
          </w:p>
        </w:tc>
        <w:tc>
          <w:tcPr>
            <w:tcW w:w="1485" w:type="dxa"/>
            <w:shd w:val="clear" w:color="auto" w:fill="auto"/>
            <w:vAlign w:val="center"/>
            <w:hideMark/>
          </w:tcPr>
          <w:p w14:paraId="743E9256"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 </w:t>
            </w:r>
          </w:p>
        </w:tc>
        <w:tc>
          <w:tcPr>
            <w:tcW w:w="1190" w:type="dxa"/>
            <w:vMerge/>
            <w:vAlign w:val="center"/>
            <w:hideMark/>
          </w:tcPr>
          <w:p w14:paraId="1F80E37B"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215" w:type="dxa"/>
            <w:shd w:val="clear" w:color="auto" w:fill="auto"/>
            <w:vAlign w:val="center"/>
            <w:hideMark/>
          </w:tcPr>
          <w:p w14:paraId="2EA3B170"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 </w:t>
            </w:r>
          </w:p>
        </w:tc>
        <w:tc>
          <w:tcPr>
            <w:tcW w:w="1514" w:type="dxa"/>
            <w:vMerge/>
            <w:vAlign w:val="center"/>
            <w:hideMark/>
          </w:tcPr>
          <w:p w14:paraId="58DAE1AA"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2748" w:type="dxa"/>
            <w:vMerge/>
            <w:vAlign w:val="center"/>
            <w:hideMark/>
          </w:tcPr>
          <w:p w14:paraId="601017A3"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r>
      <w:tr w:rsidR="002A482A" w:rsidRPr="002A482A" w14:paraId="7BCAF409" w14:textId="77777777" w:rsidTr="002A482A">
        <w:trPr>
          <w:trHeight w:val="3859"/>
        </w:trPr>
        <w:tc>
          <w:tcPr>
            <w:tcW w:w="427" w:type="dxa"/>
            <w:vMerge/>
            <w:vAlign w:val="center"/>
            <w:hideMark/>
          </w:tcPr>
          <w:p w14:paraId="7BB46BB9"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p>
        </w:tc>
        <w:tc>
          <w:tcPr>
            <w:tcW w:w="695" w:type="dxa"/>
            <w:shd w:val="clear" w:color="000000" w:fill="E2EFDA"/>
            <w:vAlign w:val="center"/>
            <w:hideMark/>
          </w:tcPr>
          <w:p w14:paraId="539589A6"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31. Hafta:</w:t>
            </w:r>
            <w:r w:rsidRPr="002A482A">
              <w:rPr>
                <w:rFonts w:eastAsia="Times New Roman" w:cstheme="minorHAnsi"/>
                <w:color w:val="000000"/>
                <w:kern w:val="0"/>
                <w:sz w:val="18"/>
                <w:szCs w:val="18"/>
                <w:lang w:eastAsia="tr-TR"/>
                <w14:ligatures w14:val="none"/>
              </w:rPr>
              <w:br/>
              <w:t xml:space="preserve"> 10-14 Mayıs</w:t>
            </w:r>
          </w:p>
        </w:tc>
        <w:tc>
          <w:tcPr>
            <w:tcW w:w="581" w:type="dxa"/>
            <w:shd w:val="clear" w:color="auto" w:fill="auto"/>
            <w:vAlign w:val="center"/>
            <w:hideMark/>
          </w:tcPr>
          <w:p w14:paraId="2ACE7F72"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1</w:t>
            </w:r>
          </w:p>
        </w:tc>
        <w:tc>
          <w:tcPr>
            <w:tcW w:w="1081" w:type="dxa"/>
            <w:shd w:val="clear" w:color="auto" w:fill="auto"/>
            <w:vAlign w:val="center"/>
            <w:hideMark/>
          </w:tcPr>
          <w:p w14:paraId="4EFBFF98"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MÜZE VE KÜLTÜR</w:t>
            </w:r>
          </w:p>
        </w:tc>
        <w:tc>
          <w:tcPr>
            <w:tcW w:w="1297" w:type="dxa"/>
            <w:shd w:val="clear" w:color="auto" w:fill="auto"/>
            <w:vAlign w:val="center"/>
            <w:hideMark/>
          </w:tcPr>
          <w:p w14:paraId="3489597D"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Müze Kuralları</w:t>
            </w:r>
            <w:r w:rsidRPr="002A482A">
              <w:rPr>
                <w:rFonts w:eastAsia="Times New Roman" w:cstheme="minorHAnsi"/>
                <w:color w:val="000000"/>
                <w:kern w:val="0"/>
                <w:sz w:val="18"/>
                <w:szCs w:val="18"/>
                <w:lang w:eastAsia="tr-TR"/>
                <w14:ligatures w14:val="none"/>
              </w:rPr>
              <w:br/>
              <w:t>Tabiat Tarihi Müzesi</w:t>
            </w:r>
          </w:p>
        </w:tc>
        <w:tc>
          <w:tcPr>
            <w:tcW w:w="3497" w:type="dxa"/>
            <w:gridSpan w:val="2"/>
            <w:shd w:val="clear" w:color="auto" w:fill="auto"/>
            <w:vAlign w:val="center"/>
            <w:hideMark/>
          </w:tcPr>
          <w:p w14:paraId="7C1EAA97"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GS.1.7.2. Okulunda tabiat tarihi müzesi yapabilme</w:t>
            </w:r>
          </w:p>
          <w:p w14:paraId="31B55C62" w14:textId="459B9136"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a) Tabiat tarihi müzesi koleksiyonuna uygun doğal objeler ve materyallerle müze tasarlar.</w:t>
            </w:r>
          </w:p>
        </w:tc>
        <w:tc>
          <w:tcPr>
            <w:tcW w:w="1485" w:type="dxa"/>
            <w:shd w:val="clear" w:color="auto" w:fill="auto"/>
            <w:vAlign w:val="center"/>
            <w:hideMark/>
          </w:tcPr>
          <w:p w14:paraId="15A5E1E3"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 </w:t>
            </w:r>
          </w:p>
        </w:tc>
        <w:tc>
          <w:tcPr>
            <w:tcW w:w="1190" w:type="dxa"/>
            <w:vMerge/>
            <w:vAlign w:val="center"/>
            <w:hideMark/>
          </w:tcPr>
          <w:p w14:paraId="17D7837B"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215" w:type="dxa"/>
            <w:shd w:val="clear" w:color="auto" w:fill="auto"/>
            <w:vAlign w:val="center"/>
            <w:hideMark/>
          </w:tcPr>
          <w:p w14:paraId="41DBBA22"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 </w:t>
            </w:r>
          </w:p>
        </w:tc>
        <w:tc>
          <w:tcPr>
            <w:tcW w:w="1514" w:type="dxa"/>
            <w:vMerge/>
            <w:vAlign w:val="center"/>
            <w:hideMark/>
          </w:tcPr>
          <w:p w14:paraId="258089E3"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2748" w:type="dxa"/>
            <w:vMerge/>
            <w:vAlign w:val="center"/>
            <w:hideMark/>
          </w:tcPr>
          <w:p w14:paraId="4F3693A5"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r>
      <w:tr w:rsidR="002A482A" w:rsidRPr="002A482A" w14:paraId="0465CCC6" w14:textId="77777777" w:rsidTr="002E1821">
        <w:trPr>
          <w:trHeight w:val="378"/>
        </w:trPr>
        <w:tc>
          <w:tcPr>
            <w:tcW w:w="427" w:type="dxa"/>
            <w:shd w:val="clear" w:color="000000" w:fill="B4C6E7"/>
            <w:textDirection w:val="btLr"/>
            <w:vAlign w:val="center"/>
            <w:hideMark/>
          </w:tcPr>
          <w:p w14:paraId="3400E7F8" w14:textId="77777777" w:rsidR="002A482A" w:rsidRPr="002A482A" w:rsidRDefault="002A482A" w:rsidP="002A482A">
            <w:pPr>
              <w:spacing w:after="0" w:line="240" w:lineRule="auto"/>
              <w:jc w:val="center"/>
              <w:rPr>
                <w:rFonts w:eastAsia="Times New Roman" w:cstheme="minorHAnsi"/>
                <w:b/>
                <w:bCs/>
                <w:color w:val="4472C4"/>
                <w:kern w:val="0"/>
                <w:sz w:val="18"/>
                <w:szCs w:val="18"/>
                <w:lang w:eastAsia="tr-TR"/>
                <w14:ligatures w14:val="none"/>
              </w:rPr>
            </w:pPr>
            <w:r w:rsidRPr="002A482A">
              <w:rPr>
                <w:rFonts w:eastAsia="Times New Roman" w:cstheme="minorHAnsi"/>
                <w:b/>
                <w:bCs/>
                <w:color w:val="4472C4"/>
                <w:kern w:val="0"/>
                <w:sz w:val="18"/>
                <w:szCs w:val="18"/>
                <w:lang w:eastAsia="tr-TR"/>
                <w14:ligatures w14:val="none"/>
              </w:rPr>
              <w:t> </w:t>
            </w:r>
          </w:p>
        </w:tc>
        <w:tc>
          <w:tcPr>
            <w:tcW w:w="12555" w:type="dxa"/>
            <w:gridSpan w:val="10"/>
            <w:shd w:val="clear" w:color="000000" w:fill="B4C6E7"/>
            <w:vAlign w:val="center"/>
            <w:hideMark/>
          </w:tcPr>
          <w:p w14:paraId="21CFE1BF" w14:textId="77777777" w:rsidR="002A482A" w:rsidRPr="002A482A" w:rsidRDefault="002A482A" w:rsidP="002A482A">
            <w:pPr>
              <w:spacing w:after="0" w:line="240" w:lineRule="auto"/>
              <w:jc w:val="center"/>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KURBAN BAYRAMI TATİLİ (15-19 MAYIS 2027)</w:t>
            </w:r>
          </w:p>
        </w:tc>
        <w:tc>
          <w:tcPr>
            <w:tcW w:w="2748" w:type="dxa"/>
            <w:shd w:val="clear" w:color="000000" w:fill="B4C6E7"/>
            <w:vAlign w:val="center"/>
            <w:hideMark/>
          </w:tcPr>
          <w:p w14:paraId="3F142F42" w14:textId="77777777" w:rsidR="002A482A" w:rsidRPr="002A482A" w:rsidRDefault="002A482A" w:rsidP="002A482A">
            <w:pPr>
              <w:spacing w:after="0" w:line="240" w:lineRule="auto"/>
              <w:jc w:val="center"/>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 </w:t>
            </w:r>
          </w:p>
        </w:tc>
      </w:tr>
      <w:tr w:rsidR="002A482A" w:rsidRPr="002A482A" w14:paraId="65A2B450" w14:textId="77777777" w:rsidTr="002E1821">
        <w:trPr>
          <w:trHeight w:val="412"/>
        </w:trPr>
        <w:tc>
          <w:tcPr>
            <w:tcW w:w="427" w:type="dxa"/>
            <w:shd w:val="clear" w:color="auto" w:fill="auto"/>
            <w:textDirection w:val="btLr"/>
            <w:vAlign w:val="center"/>
            <w:hideMark/>
          </w:tcPr>
          <w:p w14:paraId="506D7A95" w14:textId="77777777" w:rsidR="002A482A" w:rsidRPr="002A482A" w:rsidRDefault="002A482A" w:rsidP="002A482A">
            <w:pPr>
              <w:spacing w:after="0" w:line="240" w:lineRule="auto"/>
              <w:jc w:val="center"/>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 </w:t>
            </w:r>
          </w:p>
        </w:tc>
        <w:tc>
          <w:tcPr>
            <w:tcW w:w="695" w:type="dxa"/>
            <w:shd w:val="clear" w:color="000000" w:fill="FFD966"/>
            <w:vAlign w:val="center"/>
            <w:hideMark/>
          </w:tcPr>
          <w:p w14:paraId="130477E1"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32. Hafta:</w:t>
            </w:r>
            <w:r w:rsidRPr="002A482A">
              <w:rPr>
                <w:rFonts w:eastAsia="Times New Roman" w:cstheme="minorHAnsi"/>
                <w:color w:val="000000"/>
                <w:kern w:val="0"/>
                <w:sz w:val="18"/>
                <w:szCs w:val="18"/>
                <w:lang w:eastAsia="tr-TR"/>
                <w14:ligatures w14:val="none"/>
              </w:rPr>
              <w:br/>
              <w:t>20-21 Mayıs</w:t>
            </w:r>
          </w:p>
        </w:tc>
        <w:tc>
          <w:tcPr>
            <w:tcW w:w="581" w:type="dxa"/>
            <w:shd w:val="clear" w:color="000000" w:fill="FFD966"/>
            <w:vAlign w:val="center"/>
            <w:hideMark/>
          </w:tcPr>
          <w:p w14:paraId="2D77ACBC"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1</w:t>
            </w:r>
          </w:p>
        </w:tc>
        <w:tc>
          <w:tcPr>
            <w:tcW w:w="11279" w:type="dxa"/>
            <w:gridSpan w:val="8"/>
            <w:shd w:val="clear" w:color="000000" w:fill="FFD966"/>
            <w:vAlign w:val="center"/>
            <w:hideMark/>
          </w:tcPr>
          <w:p w14:paraId="632A7266" w14:textId="77777777" w:rsidR="002A482A" w:rsidRPr="002A482A" w:rsidRDefault="002A482A" w:rsidP="002A482A">
            <w:pPr>
              <w:spacing w:after="0" w:line="240" w:lineRule="auto"/>
              <w:jc w:val="center"/>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SOSYAL ETKİNLİK</w:t>
            </w:r>
          </w:p>
        </w:tc>
        <w:tc>
          <w:tcPr>
            <w:tcW w:w="2748" w:type="dxa"/>
            <w:shd w:val="clear" w:color="000000" w:fill="FFD966"/>
            <w:vAlign w:val="center"/>
            <w:hideMark/>
          </w:tcPr>
          <w:p w14:paraId="6E73A58B" w14:textId="77777777" w:rsidR="002A482A" w:rsidRPr="002A482A" w:rsidRDefault="002A482A" w:rsidP="002A482A">
            <w:pPr>
              <w:spacing w:after="0" w:line="240" w:lineRule="auto"/>
              <w:jc w:val="center"/>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 </w:t>
            </w:r>
          </w:p>
        </w:tc>
      </w:tr>
      <w:tr w:rsidR="002A482A" w:rsidRPr="002A482A" w14:paraId="68AE9DE9" w14:textId="77777777" w:rsidTr="002E1821">
        <w:trPr>
          <w:trHeight w:val="1833"/>
        </w:trPr>
        <w:tc>
          <w:tcPr>
            <w:tcW w:w="427" w:type="dxa"/>
            <w:vMerge w:val="restart"/>
            <w:shd w:val="clear" w:color="000000" w:fill="FFC000"/>
            <w:textDirection w:val="btLr"/>
            <w:vAlign w:val="center"/>
            <w:hideMark/>
          </w:tcPr>
          <w:p w14:paraId="2DEC53C7" w14:textId="77777777" w:rsidR="002A482A" w:rsidRPr="002A482A" w:rsidRDefault="002A482A" w:rsidP="002A482A">
            <w:pPr>
              <w:spacing w:after="0" w:line="240" w:lineRule="auto"/>
              <w:jc w:val="center"/>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MAYIS-HAZİRAN</w:t>
            </w:r>
          </w:p>
        </w:tc>
        <w:tc>
          <w:tcPr>
            <w:tcW w:w="695" w:type="dxa"/>
            <w:shd w:val="clear" w:color="000000" w:fill="E2EFDA"/>
            <w:vAlign w:val="center"/>
            <w:hideMark/>
          </w:tcPr>
          <w:p w14:paraId="5E56D6A7"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33. Hafta:</w:t>
            </w:r>
            <w:r w:rsidRPr="002A482A">
              <w:rPr>
                <w:rFonts w:eastAsia="Times New Roman" w:cstheme="minorHAnsi"/>
                <w:color w:val="000000"/>
                <w:kern w:val="0"/>
                <w:sz w:val="18"/>
                <w:szCs w:val="18"/>
                <w:lang w:eastAsia="tr-TR"/>
                <w14:ligatures w14:val="none"/>
              </w:rPr>
              <w:br/>
              <w:t>24-28 Mayıs</w:t>
            </w:r>
          </w:p>
        </w:tc>
        <w:tc>
          <w:tcPr>
            <w:tcW w:w="581" w:type="dxa"/>
            <w:shd w:val="clear" w:color="auto" w:fill="auto"/>
            <w:vAlign w:val="center"/>
            <w:hideMark/>
          </w:tcPr>
          <w:p w14:paraId="4475AAF2"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1</w:t>
            </w:r>
          </w:p>
        </w:tc>
        <w:tc>
          <w:tcPr>
            <w:tcW w:w="1081" w:type="dxa"/>
            <w:shd w:val="clear" w:color="auto" w:fill="auto"/>
            <w:vAlign w:val="center"/>
            <w:hideMark/>
          </w:tcPr>
          <w:p w14:paraId="712BDD6D"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MÜZE VE KÜLTÜR</w:t>
            </w:r>
          </w:p>
        </w:tc>
        <w:tc>
          <w:tcPr>
            <w:tcW w:w="1297" w:type="dxa"/>
            <w:shd w:val="clear" w:color="auto" w:fill="auto"/>
            <w:vAlign w:val="center"/>
            <w:hideMark/>
          </w:tcPr>
          <w:p w14:paraId="3ADAA4CB"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Müze Kuralları</w:t>
            </w:r>
            <w:r w:rsidRPr="002A482A">
              <w:rPr>
                <w:rFonts w:eastAsia="Times New Roman" w:cstheme="minorHAnsi"/>
                <w:color w:val="000000"/>
                <w:kern w:val="0"/>
                <w:sz w:val="18"/>
                <w:szCs w:val="18"/>
                <w:lang w:eastAsia="tr-TR"/>
                <w14:ligatures w14:val="none"/>
              </w:rPr>
              <w:br/>
              <w:t>Tabiat Tarihi Müzesi</w:t>
            </w:r>
          </w:p>
        </w:tc>
        <w:tc>
          <w:tcPr>
            <w:tcW w:w="3497" w:type="dxa"/>
            <w:gridSpan w:val="2"/>
            <w:shd w:val="clear" w:color="auto" w:fill="auto"/>
            <w:vAlign w:val="center"/>
            <w:hideMark/>
          </w:tcPr>
          <w:p w14:paraId="1D7A2AB2"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GS.1.7.2. Okulunda tabiat tarihi müzesi yapabilme</w:t>
            </w:r>
          </w:p>
          <w:p w14:paraId="64AF8BF4" w14:textId="7B4EEA29"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b) Tabiat tarihi müzesi koleksiyonuna uygun eserlerle müze oluşturur.</w:t>
            </w:r>
          </w:p>
        </w:tc>
        <w:tc>
          <w:tcPr>
            <w:tcW w:w="1485" w:type="dxa"/>
            <w:vMerge w:val="restart"/>
            <w:shd w:val="clear" w:color="auto" w:fill="auto"/>
            <w:vAlign w:val="center"/>
            <w:hideMark/>
          </w:tcPr>
          <w:p w14:paraId="3D98F7DE"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Öğrenme çıktıları gözlem formları, dereceli puanlama anahtarları, öz değerlendirme formları ve akran değerlendirme formları kullanılarak değerlendirilebilir.</w:t>
            </w:r>
          </w:p>
        </w:tc>
        <w:tc>
          <w:tcPr>
            <w:tcW w:w="1190" w:type="dxa"/>
            <w:vMerge w:val="restart"/>
            <w:shd w:val="clear" w:color="auto" w:fill="auto"/>
            <w:vAlign w:val="center"/>
            <w:hideMark/>
          </w:tcPr>
          <w:p w14:paraId="3069CC87"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 xml:space="preserve">SDB1.1. Kendini Tanıma (Öz </w:t>
            </w:r>
            <w:proofErr w:type="gramStart"/>
            <w:r w:rsidRPr="002A482A">
              <w:rPr>
                <w:rFonts w:eastAsia="Times New Roman" w:cstheme="minorHAnsi"/>
                <w:color w:val="000000"/>
                <w:kern w:val="0"/>
                <w:sz w:val="18"/>
                <w:szCs w:val="18"/>
                <w:lang w:eastAsia="tr-TR"/>
                <w14:ligatures w14:val="none"/>
              </w:rPr>
              <w:t xml:space="preserve">Farkındalık)   </w:t>
            </w:r>
            <w:proofErr w:type="gramEnd"/>
            <w:r w:rsidRPr="002A482A">
              <w:rPr>
                <w:rFonts w:eastAsia="Times New Roman" w:cstheme="minorHAnsi"/>
                <w:color w:val="000000"/>
                <w:kern w:val="0"/>
                <w:sz w:val="18"/>
                <w:szCs w:val="18"/>
                <w:lang w:eastAsia="tr-TR"/>
                <w14:ligatures w14:val="none"/>
              </w:rPr>
              <w:t xml:space="preserve">    SDB1.2. Kendini Düzenleme (Öz Düzenleme)              SDB2.2. İş Birliği</w:t>
            </w:r>
          </w:p>
        </w:tc>
        <w:tc>
          <w:tcPr>
            <w:tcW w:w="1215" w:type="dxa"/>
            <w:vMerge w:val="restart"/>
            <w:shd w:val="clear" w:color="auto" w:fill="auto"/>
            <w:vAlign w:val="center"/>
            <w:hideMark/>
          </w:tcPr>
          <w:p w14:paraId="65D81874"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D5. Duyarlılık              D7. Estetik                D11. Özgürlük          D14. Saygı                D16. Sorumluluk      D19. Vatanseverlik</w:t>
            </w:r>
          </w:p>
        </w:tc>
        <w:tc>
          <w:tcPr>
            <w:tcW w:w="1514" w:type="dxa"/>
            <w:vMerge w:val="restart"/>
            <w:shd w:val="clear" w:color="auto" w:fill="auto"/>
            <w:vAlign w:val="center"/>
            <w:hideMark/>
          </w:tcPr>
          <w:p w14:paraId="2E2F09EF"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OB1. Bilgi Okuryazarlığı                           OB2. Dijital Okuryazarlık                         OB4. Görsel Okuryazarlık                        OB5. Kültür Okuryazarlığı                       OB8. Sürdürülebilirlik Okuryazarlığı</w:t>
            </w:r>
          </w:p>
        </w:tc>
        <w:tc>
          <w:tcPr>
            <w:tcW w:w="2748" w:type="dxa"/>
            <w:vMerge w:val="restart"/>
            <w:shd w:val="clear" w:color="auto" w:fill="auto"/>
            <w:vAlign w:val="center"/>
            <w:hideMark/>
          </w:tcPr>
          <w:p w14:paraId="5D9CEFF6" w14:textId="0157A202"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Zenginleştirme:</w:t>
            </w:r>
            <w:r w:rsidRPr="002A482A">
              <w:rPr>
                <w:rFonts w:eastAsia="Times New Roman" w:cstheme="minorHAnsi"/>
                <w:color w:val="000000"/>
                <w:kern w:val="0"/>
                <w:sz w:val="18"/>
                <w:szCs w:val="18"/>
                <w:lang w:eastAsia="tr-TR"/>
                <w14:ligatures w14:val="none"/>
              </w:rPr>
              <w:t xml:space="preserve"> Öğrencilerden somut olmayan kültürel miras müzeleri ve belirli bir temaya özel açılmış müzeleri araştırmaları ve imkânlar dâhilinde, mümkünse aileleriyle birlikte bu müzeleri gezmeleri istenebilir. Ziyaret ettikleri veya araştırdıkları müzeler hakkında kısa bir rapor tutmaları veya arkadaşlarına poster ile sunmaları istenebilir. Tabiat müzesine yönelik broşür veya bilgi görseli hazırlayarak müzenin önemini ve işlevini tanıtmaları </w:t>
            </w:r>
            <w:r w:rsidRPr="002A482A">
              <w:rPr>
                <w:rFonts w:eastAsia="Times New Roman" w:cstheme="minorHAnsi"/>
                <w:color w:val="000000"/>
                <w:kern w:val="0"/>
                <w:sz w:val="18"/>
                <w:szCs w:val="18"/>
                <w:lang w:eastAsia="tr-TR"/>
                <w14:ligatures w14:val="none"/>
              </w:rPr>
              <w:lastRenderedPageBreak/>
              <w:t xml:space="preserve">sağlanabilir.                                      </w:t>
            </w:r>
            <w:r w:rsidRPr="002A482A">
              <w:rPr>
                <w:rFonts w:eastAsia="Times New Roman" w:cstheme="minorHAnsi"/>
                <w:color w:val="000000"/>
                <w:kern w:val="0"/>
                <w:sz w:val="18"/>
                <w:szCs w:val="18"/>
                <w:lang w:eastAsia="tr-TR"/>
                <w14:ligatures w14:val="none"/>
              </w:rPr>
              <w:br/>
              <w:t xml:space="preserve">                                                                         </w:t>
            </w:r>
            <w:r w:rsidRPr="002A482A">
              <w:rPr>
                <w:rFonts w:eastAsia="Times New Roman" w:cstheme="minorHAnsi"/>
                <w:b/>
                <w:bCs/>
                <w:color w:val="000000"/>
                <w:kern w:val="0"/>
                <w:sz w:val="18"/>
                <w:szCs w:val="18"/>
                <w:lang w:eastAsia="tr-TR"/>
                <w14:ligatures w14:val="none"/>
              </w:rPr>
              <w:t xml:space="preserve">Destekleme: </w:t>
            </w:r>
            <w:r w:rsidRPr="002A482A">
              <w:rPr>
                <w:rFonts w:eastAsia="Times New Roman" w:cstheme="minorHAnsi"/>
                <w:color w:val="000000"/>
                <w:kern w:val="0"/>
                <w:sz w:val="18"/>
                <w:szCs w:val="18"/>
                <w:lang w:eastAsia="tr-TR"/>
                <w14:ligatures w14:val="none"/>
              </w:rPr>
              <w:t>Öğrencilerden fosiller, mineraller ve nesli tükenmiş bitki ve hayvan türlerini içeren sanal müzeleri ziyaret etmeleri istenebilir. Bu türlere ait fotoğrafları bulup sergilemeleri sağlanabilir.</w:t>
            </w:r>
          </w:p>
        </w:tc>
      </w:tr>
      <w:tr w:rsidR="002A482A" w:rsidRPr="002A482A" w14:paraId="1CBE5C09" w14:textId="77777777" w:rsidTr="002A482A">
        <w:trPr>
          <w:trHeight w:val="1099"/>
        </w:trPr>
        <w:tc>
          <w:tcPr>
            <w:tcW w:w="427" w:type="dxa"/>
            <w:vMerge/>
            <w:vAlign w:val="center"/>
            <w:hideMark/>
          </w:tcPr>
          <w:p w14:paraId="0DECE2EB"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p>
        </w:tc>
        <w:tc>
          <w:tcPr>
            <w:tcW w:w="695" w:type="dxa"/>
            <w:shd w:val="clear" w:color="000000" w:fill="E2EFDA"/>
            <w:vAlign w:val="center"/>
            <w:hideMark/>
          </w:tcPr>
          <w:p w14:paraId="53C9FABB"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34. Hafta:</w:t>
            </w:r>
            <w:r w:rsidRPr="002A482A">
              <w:rPr>
                <w:rFonts w:eastAsia="Times New Roman" w:cstheme="minorHAnsi"/>
                <w:color w:val="000000"/>
                <w:kern w:val="0"/>
                <w:sz w:val="18"/>
                <w:szCs w:val="18"/>
                <w:lang w:eastAsia="tr-TR"/>
                <w14:ligatures w14:val="none"/>
              </w:rPr>
              <w:br/>
              <w:t>31 Mayıs-4 Haziran</w:t>
            </w:r>
          </w:p>
        </w:tc>
        <w:tc>
          <w:tcPr>
            <w:tcW w:w="581" w:type="dxa"/>
            <w:shd w:val="clear" w:color="auto" w:fill="auto"/>
            <w:vAlign w:val="center"/>
            <w:hideMark/>
          </w:tcPr>
          <w:p w14:paraId="06A4BBF7"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1</w:t>
            </w:r>
          </w:p>
        </w:tc>
        <w:tc>
          <w:tcPr>
            <w:tcW w:w="1081" w:type="dxa"/>
            <w:shd w:val="clear" w:color="auto" w:fill="auto"/>
            <w:vAlign w:val="center"/>
            <w:hideMark/>
          </w:tcPr>
          <w:p w14:paraId="78CBB903"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MÜZE VE KÜLTÜR</w:t>
            </w:r>
          </w:p>
        </w:tc>
        <w:tc>
          <w:tcPr>
            <w:tcW w:w="1297" w:type="dxa"/>
            <w:shd w:val="clear" w:color="auto" w:fill="auto"/>
            <w:vAlign w:val="center"/>
            <w:hideMark/>
          </w:tcPr>
          <w:p w14:paraId="3A859077"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Müze Kuralları</w:t>
            </w:r>
            <w:r w:rsidRPr="002A482A">
              <w:rPr>
                <w:rFonts w:eastAsia="Times New Roman" w:cstheme="minorHAnsi"/>
                <w:color w:val="000000"/>
                <w:kern w:val="0"/>
                <w:sz w:val="18"/>
                <w:szCs w:val="18"/>
                <w:lang w:eastAsia="tr-TR"/>
                <w14:ligatures w14:val="none"/>
              </w:rPr>
              <w:br/>
              <w:t>Tabiat Tarihi Müzesi</w:t>
            </w:r>
          </w:p>
        </w:tc>
        <w:tc>
          <w:tcPr>
            <w:tcW w:w="3497" w:type="dxa"/>
            <w:gridSpan w:val="2"/>
            <w:shd w:val="clear" w:color="auto" w:fill="auto"/>
            <w:vAlign w:val="center"/>
            <w:hideMark/>
          </w:tcPr>
          <w:p w14:paraId="59AB7E4D"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GS.1.7.2. Okulunda tabiat tarihi müzesi yapabilme</w:t>
            </w:r>
          </w:p>
          <w:p w14:paraId="01856568" w14:textId="3E8399AE"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b) Tabiat tarihi müzesi koleksiyonuna uygun eserlerle müze oluşturur.</w:t>
            </w:r>
          </w:p>
        </w:tc>
        <w:tc>
          <w:tcPr>
            <w:tcW w:w="1485" w:type="dxa"/>
            <w:vMerge/>
            <w:vAlign w:val="center"/>
            <w:hideMark/>
          </w:tcPr>
          <w:p w14:paraId="758FE679"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190" w:type="dxa"/>
            <w:vMerge/>
            <w:vAlign w:val="center"/>
            <w:hideMark/>
          </w:tcPr>
          <w:p w14:paraId="2C89A9CB"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215" w:type="dxa"/>
            <w:vMerge/>
            <w:vAlign w:val="center"/>
            <w:hideMark/>
          </w:tcPr>
          <w:p w14:paraId="38439D19"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514" w:type="dxa"/>
            <w:vMerge/>
            <w:vAlign w:val="center"/>
            <w:hideMark/>
          </w:tcPr>
          <w:p w14:paraId="14EEA572"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2748" w:type="dxa"/>
            <w:vMerge/>
            <w:vAlign w:val="center"/>
            <w:hideMark/>
          </w:tcPr>
          <w:p w14:paraId="224DC654"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r>
      <w:tr w:rsidR="002A482A" w:rsidRPr="002A482A" w14:paraId="14E399BB" w14:textId="77777777" w:rsidTr="002A482A">
        <w:trPr>
          <w:trHeight w:val="3942"/>
        </w:trPr>
        <w:tc>
          <w:tcPr>
            <w:tcW w:w="427" w:type="dxa"/>
            <w:vMerge/>
            <w:vAlign w:val="center"/>
            <w:hideMark/>
          </w:tcPr>
          <w:p w14:paraId="4DDD7EBD"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p>
        </w:tc>
        <w:tc>
          <w:tcPr>
            <w:tcW w:w="695" w:type="dxa"/>
            <w:shd w:val="clear" w:color="000000" w:fill="E2EFDA"/>
            <w:vAlign w:val="center"/>
            <w:hideMark/>
          </w:tcPr>
          <w:p w14:paraId="4553FEB6"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35. Hafta:</w:t>
            </w:r>
            <w:r w:rsidRPr="002A482A">
              <w:rPr>
                <w:rFonts w:eastAsia="Times New Roman" w:cstheme="minorHAnsi"/>
                <w:color w:val="000000"/>
                <w:kern w:val="0"/>
                <w:sz w:val="18"/>
                <w:szCs w:val="18"/>
                <w:lang w:eastAsia="tr-TR"/>
                <w14:ligatures w14:val="none"/>
              </w:rPr>
              <w:br/>
              <w:t xml:space="preserve"> 7-11 Haziran</w:t>
            </w:r>
          </w:p>
        </w:tc>
        <w:tc>
          <w:tcPr>
            <w:tcW w:w="581" w:type="dxa"/>
            <w:shd w:val="clear" w:color="auto" w:fill="auto"/>
            <w:vAlign w:val="center"/>
            <w:hideMark/>
          </w:tcPr>
          <w:p w14:paraId="425F7518"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1</w:t>
            </w:r>
          </w:p>
        </w:tc>
        <w:tc>
          <w:tcPr>
            <w:tcW w:w="1081" w:type="dxa"/>
            <w:shd w:val="clear" w:color="auto" w:fill="auto"/>
            <w:vAlign w:val="center"/>
            <w:hideMark/>
          </w:tcPr>
          <w:p w14:paraId="631BDF8D"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MÜZE VE KÜLTÜR</w:t>
            </w:r>
          </w:p>
        </w:tc>
        <w:tc>
          <w:tcPr>
            <w:tcW w:w="1297" w:type="dxa"/>
            <w:shd w:val="clear" w:color="auto" w:fill="auto"/>
            <w:vAlign w:val="center"/>
            <w:hideMark/>
          </w:tcPr>
          <w:p w14:paraId="3F5C0927"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Müze Kuralları</w:t>
            </w:r>
            <w:r w:rsidRPr="002A482A">
              <w:rPr>
                <w:rFonts w:eastAsia="Times New Roman" w:cstheme="minorHAnsi"/>
                <w:color w:val="000000"/>
                <w:kern w:val="0"/>
                <w:sz w:val="18"/>
                <w:szCs w:val="18"/>
                <w:lang w:eastAsia="tr-TR"/>
                <w14:ligatures w14:val="none"/>
              </w:rPr>
              <w:br/>
              <w:t>Tabiat Tarihi Müzesi</w:t>
            </w:r>
          </w:p>
        </w:tc>
        <w:tc>
          <w:tcPr>
            <w:tcW w:w="3497" w:type="dxa"/>
            <w:gridSpan w:val="2"/>
            <w:shd w:val="clear" w:color="auto" w:fill="auto"/>
            <w:vAlign w:val="center"/>
            <w:hideMark/>
          </w:tcPr>
          <w:p w14:paraId="29F0C3CB"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GS.1.7.2. Okulunda tabiat tarihi müzesi yapabilme</w:t>
            </w:r>
          </w:p>
          <w:p w14:paraId="1E460F42" w14:textId="6281D5B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b) Tabiat tarihi müzesi koleksiyonuna uygun eserlerle müze oluşturur.</w:t>
            </w:r>
          </w:p>
        </w:tc>
        <w:tc>
          <w:tcPr>
            <w:tcW w:w="1485" w:type="dxa"/>
            <w:vMerge/>
            <w:vAlign w:val="center"/>
            <w:hideMark/>
          </w:tcPr>
          <w:p w14:paraId="00C40FED"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190" w:type="dxa"/>
            <w:vMerge/>
            <w:vAlign w:val="center"/>
            <w:hideMark/>
          </w:tcPr>
          <w:p w14:paraId="7CA3AC5E"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215" w:type="dxa"/>
            <w:vMerge/>
            <w:vAlign w:val="center"/>
            <w:hideMark/>
          </w:tcPr>
          <w:p w14:paraId="2E1897F9"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1514" w:type="dxa"/>
            <w:vMerge/>
            <w:vAlign w:val="center"/>
            <w:hideMark/>
          </w:tcPr>
          <w:p w14:paraId="008AFA36"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c>
          <w:tcPr>
            <w:tcW w:w="2748" w:type="dxa"/>
            <w:vMerge/>
            <w:vAlign w:val="center"/>
            <w:hideMark/>
          </w:tcPr>
          <w:p w14:paraId="6EAD996B"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p>
        </w:tc>
      </w:tr>
      <w:tr w:rsidR="002A482A" w:rsidRPr="002A482A" w14:paraId="642B820B" w14:textId="77777777" w:rsidTr="002A482A">
        <w:trPr>
          <w:trHeight w:val="679"/>
        </w:trPr>
        <w:tc>
          <w:tcPr>
            <w:tcW w:w="427" w:type="dxa"/>
            <w:vMerge w:val="restart"/>
            <w:shd w:val="clear" w:color="000000" w:fill="FFC000"/>
            <w:textDirection w:val="btLr"/>
            <w:vAlign w:val="center"/>
            <w:hideMark/>
          </w:tcPr>
          <w:p w14:paraId="7A8D63B0" w14:textId="77777777" w:rsidR="002A482A" w:rsidRPr="002A482A" w:rsidRDefault="002A482A" w:rsidP="002A482A">
            <w:pPr>
              <w:spacing w:after="0" w:line="240" w:lineRule="auto"/>
              <w:jc w:val="center"/>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HAZİRAN</w:t>
            </w:r>
          </w:p>
        </w:tc>
        <w:tc>
          <w:tcPr>
            <w:tcW w:w="695" w:type="dxa"/>
            <w:shd w:val="clear" w:color="000000" w:fill="E2EFDA"/>
            <w:vAlign w:val="center"/>
            <w:hideMark/>
          </w:tcPr>
          <w:p w14:paraId="1D363F17"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36. Hafta:</w:t>
            </w:r>
            <w:r w:rsidRPr="002A482A">
              <w:rPr>
                <w:rFonts w:eastAsia="Times New Roman" w:cstheme="minorHAnsi"/>
                <w:color w:val="000000"/>
                <w:kern w:val="0"/>
                <w:sz w:val="18"/>
                <w:szCs w:val="18"/>
                <w:lang w:eastAsia="tr-TR"/>
                <w14:ligatures w14:val="none"/>
              </w:rPr>
              <w:br/>
              <w:t>14-18 Haziran</w:t>
            </w:r>
          </w:p>
        </w:tc>
        <w:tc>
          <w:tcPr>
            <w:tcW w:w="581" w:type="dxa"/>
            <w:shd w:val="clear" w:color="000000" w:fill="AAD08F"/>
            <w:vAlign w:val="center"/>
            <w:hideMark/>
          </w:tcPr>
          <w:p w14:paraId="451F1B6A"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1</w:t>
            </w:r>
          </w:p>
        </w:tc>
        <w:tc>
          <w:tcPr>
            <w:tcW w:w="11279" w:type="dxa"/>
            <w:gridSpan w:val="8"/>
            <w:shd w:val="clear" w:color="000000" w:fill="A9D08E"/>
            <w:vAlign w:val="center"/>
            <w:hideMark/>
          </w:tcPr>
          <w:p w14:paraId="556B84FA" w14:textId="77777777" w:rsidR="002A482A" w:rsidRPr="002A482A" w:rsidRDefault="002A482A" w:rsidP="002A482A">
            <w:pPr>
              <w:spacing w:after="0" w:line="240" w:lineRule="auto"/>
              <w:jc w:val="center"/>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OKUL TEMELLİ PLANLAMA</w:t>
            </w:r>
          </w:p>
        </w:tc>
        <w:tc>
          <w:tcPr>
            <w:tcW w:w="2748" w:type="dxa"/>
            <w:shd w:val="clear" w:color="000000" w:fill="AAD08F"/>
            <w:vAlign w:val="center"/>
            <w:hideMark/>
          </w:tcPr>
          <w:p w14:paraId="18D95200" w14:textId="77777777" w:rsidR="002A482A" w:rsidRPr="002A482A" w:rsidRDefault="002A482A" w:rsidP="002A482A">
            <w:pPr>
              <w:spacing w:after="0" w:line="240" w:lineRule="auto"/>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 </w:t>
            </w:r>
          </w:p>
        </w:tc>
      </w:tr>
      <w:tr w:rsidR="002A482A" w:rsidRPr="002A482A" w14:paraId="0CF1D2FE" w14:textId="77777777" w:rsidTr="002A482A">
        <w:trPr>
          <w:trHeight w:val="679"/>
        </w:trPr>
        <w:tc>
          <w:tcPr>
            <w:tcW w:w="427" w:type="dxa"/>
            <w:vMerge/>
            <w:vAlign w:val="center"/>
            <w:hideMark/>
          </w:tcPr>
          <w:p w14:paraId="7428DB1A" w14:textId="77777777" w:rsidR="002A482A" w:rsidRPr="002A482A" w:rsidRDefault="002A482A" w:rsidP="002A482A">
            <w:pPr>
              <w:spacing w:after="0" w:line="240" w:lineRule="auto"/>
              <w:rPr>
                <w:rFonts w:eastAsia="Times New Roman" w:cstheme="minorHAnsi"/>
                <w:b/>
                <w:bCs/>
                <w:color w:val="000000"/>
                <w:kern w:val="0"/>
                <w:sz w:val="18"/>
                <w:szCs w:val="18"/>
                <w:lang w:eastAsia="tr-TR"/>
                <w14:ligatures w14:val="none"/>
              </w:rPr>
            </w:pPr>
          </w:p>
        </w:tc>
        <w:tc>
          <w:tcPr>
            <w:tcW w:w="695" w:type="dxa"/>
            <w:shd w:val="clear" w:color="000000" w:fill="E2EFDA"/>
            <w:vAlign w:val="center"/>
            <w:hideMark/>
          </w:tcPr>
          <w:p w14:paraId="5E6A5EFE"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37. Hafta:</w:t>
            </w:r>
            <w:r w:rsidRPr="002A482A">
              <w:rPr>
                <w:rFonts w:eastAsia="Times New Roman" w:cstheme="minorHAnsi"/>
                <w:color w:val="000000"/>
                <w:kern w:val="0"/>
                <w:sz w:val="18"/>
                <w:szCs w:val="18"/>
                <w:lang w:eastAsia="tr-TR"/>
                <w14:ligatures w14:val="none"/>
              </w:rPr>
              <w:br/>
              <w:t xml:space="preserve"> 21-25 Haziran</w:t>
            </w:r>
          </w:p>
        </w:tc>
        <w:tc>
          <w:tcPr>
            <w:tcW w:w="581" w:type="dxa"/>
            <w:shd w:val="clear" w:color="000000" w:fill="AAD08F"/>
            <w:vAlign w:val="center"/>
            <w:hideMark/>
          </w:tcPr>
          <w:p w14:paraId="31CB1B81" w14:textId="77777777" w:rsidR="002A482A" w:rsidRPr="002A482A" w:rsidRDefault="002A482A" w:rsidP="002A482A">
            <w:pPr>
              <w:spacing w:after="0" w:line="240" w:lineRule="auto"/>
              <w:jc w:val="center"/>
              <w:rPr>
                <w:rFonts w:eastAsia="Times New Roman" w:cstheme="minorHAnsi"/>
                <w:color w:val="000000"/>
                <w:kern w:val="0"/>
                <w:sz w:val="18"/>
                <w:szCs w:val="18"/>
                <w:lang w:eastAsia="tr-TR"/>
                <w14:ligatures w14:val="none"/>
              </w:rPr>
            </w:pPr>
            <w:r w:rsidRPr="002A482A">
              <w:rPr>
                <w:rFonts w:eastAsia="Times New Roman" w:cstheme="minorHAnsi"/>
                <w:color w:val="000000"/>
                <w:kern w:val="0"/>
                <w:sz w:val="18"/>
                <w:szCs w:val="18"/>
                <w:lang w:eastAsia="tr-TR"/>
                <w14:ligatures w14:val="none"/>
              </w:rPr>
              <w:t>1</w:t>
            </w:r>
          </w:p>
        </w:tc>
        <w:tc>
          <w:tcPr>
            <w:tcW w:w="11279" w:type="dxa"/>
            <w:gridSpan w:val="8"/>
            <w:shd w:val="clear" w:color="000000" w:fill="A9D08E"/>
            <w:vAlign w:val="center"/>
            <w:hideMark/>
          </w:tcPr>
          <w:p w14:paraId="57EAE68C" w14:textId="77777777" w:rsidR="002A482A" w:rsidRPr="002A482A" w:rsidRDefault="002A482A" w:rsidP="002A482A">
            <w:pPr>
              <w:spacing w:after="0" w:line="240" w:lineRule="auto"/>
              <w:jc w:val="center"/>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OKUL TEMELLİ PLANLAMA</w:t>
            </w:r>
          </w:p>
        </w:tc>
        <w:tc>
          <w:tcPr>
            <w:tcW w:w="2748" w:type="dxa"/>
            <w:shd w:val="clear" w:color="000000" w:fill="A9D08E"/>
            <w:vAlign w:val="center"/>
            <w:hideMark/>
          </w:tcPr>
          <w:p w14:paraId="699B7C06" w14:textId="77777777" w:rsidR="002A482A" w:rsidRPr="002A482A" w:rsidRDefault="002A482A" w:rsidP="002A482A">
            <w:pPr>
              <w:spacing w:after="0" w:line="240" w:lineRule="auto"/>
              <w:jc w:val="center"/>
              <w:rPr>
                <w:rFonts w:eastAsia="Times New Roman" w:cstheme="minorHAnsi"/>
                <w:b/>
                <w:bCs/>
                <w:color w:val="000000"/>
                <w:kern w:val="0"/>
                <w:sz w:val="18"/>
                <w:szCs w:val="18"/>
                <w:lang w:eastAsia="tr-TR"/>
                <w14:ligatures w14:val="none"/>
              </w:rPr>
            </w:pPr>
            <w:r w:rsidRPr="002A482A">
              <w:rPr>
                <w:rFonts w:eastAsia="Times New Roman" w:cstheme="minorHAnsi"/>
                <w:b/>
                <w:bCs/>
                <w:color w:val="000000"/>
                <w:kern w:val="0"/>
                <w:sz w:val="18"/>
                <w:szCs w:val="18"/>
                <w:lang w:eastAsia="tr-TR"/>
                <w14:ligatures w14:val="none"/>
              </w:rPr>
              <w:t> </w:t>
            </w:r>
          </w:p>
        </w:tc>
      </w:tr>
    </w:tbl>
    <w:p w14:paraId="0FA011BC" w14:textId="77777777" w:rsidR="008F7895" w:rsidRDefault="008F7895"/>
    <w:sectPr w:rsidR="008F7895" w:rsidSect="002A482A">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B31"/>
    <w:rsid w:val="002A482A"/>
    <w:rsid w:val="002E1821"/>
    <w:rsid w:val="008F7895"/>
    <w:rsid w:val="00D42B3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25DA2"/>
  <w15:chartTrackingRefBased/>
  <w15:docId w15:val="{F34EA1AA-3EFB-40A8-A376-32971041E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864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3312</Words>
  <Characters>18879</Characters>
  <Application>Microsoft Office Word</Application>
  <DocSecurity>0</DocSecurity>
  <Lines>157</Lines>
  <Paragraphs>44</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22147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2</cp:revision>
  <dcterms:created xsi:type="dcterms:W3CDTF">2026-09-07T21:02:00Z</dcterms:created>
  <dcterms:modified xsi:type="dcterms:W3CDTF">2026-09-07T21:02:00Z</dcterms:modified>
</cp:coreProperties>
</file>