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pPr w:leftFromText="141" w:rightFromText="141" w:vertAnchor="page" w:horzAnchor="margin" w:tblpY="1411"/>
        <w:tblW w:w="9838" w:type="dxa"/>
        <w:tblLook w:val="04A0" w:firstRow="1" w:lastRow="0" w:firstColumn="1" w:lastColumn="0" w:noHBand="0" w:noVBand="1"/>
      </w:tblPr>
      <w:tblGrid>
        <w:gridCol w:w="1838"/>
        <w:gridCol w:w="8000"/>
      </w:tblGrid>
      <w:tr w:rsidR="00A53479" w:rsidRPr="00A53479" w14:paraId="4251D643" w14:textId="77777777" w:rsidTr="00A53479">
        <w:trPr>
          <w:trHeight w:val="274"/>
        </w:trPr>
        <w:tc>
          <w:tcPr>
            <w:tcW w:w="1838" w:type="dxa"/>
            <w:vAlign w:val="center"/>
          </w:tcPr>
          <w:p w14:paraId="62337F01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Öğrenme Alanı</w:t>
            </w:r>
          </w:p>
        </w:tc>
        <w:tc>
          <w:tcPr>
            <w:tcW w:w="8000" w:type="dxa"/>
            <w:vAlign w:val="center"/>
          </w:tcPr>
          <w:p w14:paraId="6C9C46B7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BEN VE OKULUM</w:t>
            </w:r>
          </w:p>
        </w:tc>
      </w:tr>
      <w:tr w:rsidR="00A53479" w:rsidRPr="00A53479" w14:paraId="4445BD0E" w14:textId="77777777" w:rsidTr="00A53479">
        <w:trPr>
          <w:trHeight w:val="268"/>
        </w:trPr>
        <w:tc>
          <w:tcPr>
            <w:tcW w:w="1838" w:type="dxa"/>
            <w:vAlign w:val="center"/>
          </w:tcPr>
          <w:p w14:paraId="5895A4E0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Süre</w:t>
            </w:r>
          </w:p>
        </w:tc>
        <w:tc>
          <w:tcPr>
            <w:tcW w:w="8000" w:type="dxa"/>
            <w:vAlign w:val="center"/>
          </w:tcPr>
          <w:p w14:paraId="7FE30BB9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3 Ders Saati</w:t>
            </w:r>
          </w:p>
        </w:tc>
      </w:tr>
      <w:tr w:rsidR="00A53479" w:rsidRPr="00A53479" w14:paraId="48E8B41D" w14:textId="77777777" w:rsidTr="00A53479">
        <w:trPr>
          <w:trHeight w:val="268"/>
        </w:trPr>
        <w:tc>
          <w:tcPr>
            <w:tcW w:w="1838" w:type="dxa"/>
            <w:vAlign w:val="center"/>
          </w:tcPr>
          <w:p w14:paraId="42729DE0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Alan Becerileri</w:t>
            </w:r>
          </w:p>
        </w:tc>
        <w:tc>
          <w:tcPr>
            <w:tcW w:w="8000" w:type="dxa"/>
            <w:vAlign w:val="center"/>
          </w:tcPr>
          <w:p w14:paraId="421F6168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 SBAB5. Sosyal Katılım (SBAB5.5. Fikri Eyleme Dönüştürme)</w:t>
            </w:r>
          </w:p>
        </w:tc>
      </w:tr>
      <w:tr w:rsidR="00A53479" w:rsidRPr="00A53479" w14:paraId="0E7126FC" w14:textId="77777777" w:rsidTr="00A53479">
        <w:trPr>
          <w:trHeight w:val="472"/>
        </w:trPr>
        <w:tc>
          <w:tcPr>
            <w:tcW w:w="1838" w:type="dxa"/>
            <w:vAlign w:val="center"/>
          </w:tcPr>
          <w:p w14:paraId="22529481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Kavramsal Beceriler</w:t>
            </w:r>
          </w:p>
        </w:tc>
        <w:tc>
          <w:tcPr>
            <w:tcW w:w="8000" w:type="dxa"/>
            <w:vAlign w:val="center"/>
          </w:tcPr>
          <w:p w14:paraId="5517D5C7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 KB1. Temel Beceriler, KB3.1. Karar Verme</w:t>
            </w:r>
          </w:p>
        </w:tc>
      </w:tr>
      <w:tr w:rsidR="00A53479" w:rsidRPr="00A53479" w14:paraId="4D832338" w14:textId="77777777" w:rsidTr="00A53479">
        <w:trPr>
          <w:trHeight w:val="370"/>
        </w:trPr>
        <w:tc>
          <w:tcPr>
            <w:tcW w:w="1838" w:type="dxa"/>
            <w:vAlign w:val="center"/>
          </w:tcPr>
          <w:p w14:paraId="25F15668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Eğilimler</w:t>
            </w:r>
          </w:p>
        </w:tc>
        <w:tc>
          <w:tcPr>
            <w:tcW w:w="8000" w:type="dxa"/>
            <w:vAlign w:val="center"/>
          </w:tcPr>
          <w:p w14:paraId="368CAAD9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 xml:space="preserve">E1.4. Kendine İnanma (Öz Yeterlilik), E2.2. Sorumluluk, E3.4. Gerçeği </w:t>
            </w:r>
            <w:proofErr w:type="gramStart"/>
            <w:r w:rsidRPr="00A53479">
              <w:rPr>
                <w:sz w:val="20"/>
                <w:szCs w:val="20"/>
              </w:rPr>
              <w:t>Arama,  E3.5.</w:t>
            </w:r>
            <w:proofErr w:type="gramEnd"/>
            <w:r w:rsidRPr="00A53479">
              <w:rPr>
                <w:sz w:val="20"/>
                <w:szCs w:val="20"/>
              </w:rPr>
              <w:t xml:space="preserve"> Açık Fikirlilik, E3.8. Soru Sorma </w:t>
            </w:r>
          </w:p>
        </w:tc>
      </w:tr>
      <w:tr w:rsidR="00A53479" w:rsidRPr="00A53479" w14:paraId="62964034" w14:textId="77777777" w:rsidTr="00A53479">
        <w:trPr>
          <w:trHeight w:val="135"/>
        </w:trPr>
        <w:tc>
          <w:tcPr>
            <w:tcW w:w="9838" w:type="dxa"/>
            <w:gridSpan w:val="2"/>
            <w:shd w:val="clear" w:color="auto" w:fill="9CC2E5" w:themeFill="accent1" w:themeFillTint="99"/>
            <w:vAlign w:val="center"/>
          </w:tcPr>
          <w:p w14:paraId="3AEAF3C3" w14:textId="77777777" w:rsidR="00A53479" w:rsidRPr="00A53479" w:rsidRDefault="00A53479" w:rsidP="00A53479">
            <w:pPr>
              <w:jc w:val="center"/>
              <w:rPr>
                <w:b/>
                <w:bCs/>
                <w:sz w:val="20"/>
                <w:szCs w:val="20"/>
              </w:rPr>
            </w:pPr>
            <w:r w:rsidRPr="00A53479">
              <w:rPr>
                <w:b/>
                <w:bCs/>
                <w:sz w:val="20"/>
                <w:szCs w:val="20"/>
              </w:rPr>
              <w:t>PROGRAMLAR ARASI BİLEŞENLER</w:t>
            </w:r>
          </w:p>
        </w:tc>
      </w:tr>
      <w:tr w:rsidR="00A53479" w:rsidRPr="00A53479" w14:paraId="6A3C670E" w14:textId="77777777" w:rsidTr="00A53479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3929E5DB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Sosyal-Duygusal Öğrenme Becerileri</w:t>
            </w:r>
          </w:p>
        </w:tc>
        <w:tc>
          <w:tcPr>
            <w:tcW w:w="8000" w:type="dxa"/>
            <w:vAlign w:val="center"/>
          </w:tcPr>
          <w:p w14:paraId="1763C9AB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 SDB2.1. İletişim, SDB2.2. İş Birliği</w:t>
            </w:r>
          </w:p>
        </w:tc>
      </w:tr>
      <w:tr w:rsidR="00A53479" w:rsidRPr="00A53479" w14:paraId="3D35F5B9" w14:textId="77777777" w:rsidTr="00A53479">
        <w:trPr>
          <w:trHeight w:val="276"/>
        </w:trPr>
        <w:tc>
          <w:tcPr>
            <w:tcW w:w="1838" w:type="dxa"/>
            <w:shd w:val="clear" w:color="auto" w:fill="FFFFFF" w:themeFill="background1"/>
            <w:vAlign w:val="center"/>
          </w:tcPr>
          <w:p w14:paraId="2A4A7E4C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Değerler</w:t>
            </w:r>
          </w:p>
        </w:tc>
        <w:tc>
          <w:tcPr>
            <w:tcW w:w="8000" w:type="dxa"/>
            <w:vAlign w:val="center"/>
          </w:tcPr>
          <w:p w14:paraId="06DBE6E8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D1. Adalet, D3. Çalışkanlık, D4. Dostluk, D12. Sabır, D16. Sorumluluk, D20. Yardımseverlik</w:t>
            </w:r>
          </w:p>
        </w:tc>
      </w:tr>
      <w:tr w:rsidR="00A53479" w:rsidRPr="00A53479" w14:paraId="51D5DCFF" w14:textId="77777777" w:rsidTr="00A53479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5A2090D3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Disiplinler Arası İlişkiler</w:t>
            </w:r>
          </w:p>
        </w:tc>
        <w:tc>
          <w:tcPr>
            <w:tcW w:w="8000" w:type="dxa"/>
            <w:vAlign w:val="center"/>
          </w:tcPr>
          <w:p w14:paraId="2E60C798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İnsan Hakları, Vatandaşlık ve Demokrasi, Sosyal Bilgiler</w:t>
            </w:r>
          </w:p>
        </w:tc>
      </w:tr>
      <w:tr w:rsidR="00A53479" w:rsidRPr="00A53479" w14:paraId="3D389723" w14:textId="77777777" w:rsidTr="00A53479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48C071E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Beceriler Arası İlişkiler</w:t>
            </w:r>
          </w:p>
        </w:tc>
        <w:tc>
          <w:tcPr>
            <w:tcW w:w="8000" w:type="dxa"/>
            <w:vAlign w:val="center"/>
          </w:tcPr>
          <w:p w14:paraId="5AF9D3A0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KB2.6. Bilgi Toplama</w:t>
            </w:r>
          </w:p>
        </w:tc>
      </w:tr>
      <w:tr w:rsidR="00A53479" w:rsidRPr="00A53479" w14:paraId="4E073167" w14:textId="77777777" w:rsidTr="00A53479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3F0AF6C7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Öğrenme Çıktıları ve Süreç Bileşenleri</w:t>
            </w:r>
          </w:p>
        </w:tc>
        <w:tc>
          <w:tcPr>
            <w:tcW w:w="8000" w:type="dxa"/>
            <w:vAlign w:val="center"/>
          </w:tcPr>
          <w:p w14:paraId="22A9FAB3" w14:textId="77777777" w:rsidR="00A53479" w:rsidRPr="00A53479" w:rsidRDefault="00A53479" w:rsidP="00A53479">
            <w:pPr>
              <w:pStyle w:val="AralkYok"/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HB.3.1.1. Güçlü ve gelişime açık olduğu alanlara karar verebilme</w:t>
            </w:r>
          </w:p>
          <w:p w14:paraId="6E0366A9" w14:textId="77777777" w:rsidR="00A53479" w:rsidRPr="00A53479" w:rsidRDefault="00A53479" w:rsidP="00A53479">
            <w:pPr>
              <w:pStyle w:val="AralkYok"/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          a) Güçlü ve gelişime açık olduğu alanlara ilişkin karar vermeye yönelik amacını be lirler. </w:t>
            </w:r>
          </w:p>
          <w:p w14:paraId="13866618" w14:textId="77777777" w:rsidR="00A53479" w:rsidRPr="00A53479" w:rsidRDefault="00A53479" w:rsidP="00A53479">
            <w:pPr>
              <w:pStyle w:val="AralkYok"/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          b) Güçlü ve gelişime açık olduğu alanlara ilişkin karar vermeye yönelik bilgi toplar.</w:t>
            </w:r>
          </w:p>
          <w:p w14:paraId="26077492" w14:textId="77777777" w:rsidR="00A53479" w:rsidRPr="00A53479" w:rsidRDefault="00A53479" w:rsidP="00A53479">
            <w:pPr>
              <w:pStyle w:val="AralkYok"/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          c) Güçlü ve gelişime açık olduğu alanlara ilişkin karar vermeye yönelik seçenekler oluşturur. </w:t>
            </w:r>
          </w:p>
          <w:p w14:paraId="070FD451" w14:textId="77777777" w:rsidR="00A53479" w:rsidRPr="00A53479" w:rsidRDefault="00A53479" w:rsidP="00A53479">
            <w:pPr>
              <w:pStyle w:val="AralkYok"/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 xml:space="preserve">          </w:t>
            </w:r>
            <w:proofErr w:type="gramStart"/>
            <w:r w:rsidRPr="00A53479">
              <w:rPr>
                <w:sz w:val="20"/>
                <w:szCs w:val="20"/>
              </w:rPr>
              <w:t>ç</w:t>
            </w:r>
            <w:proofErr w:type="gramEnd"/>
            <w:r w:rsidRPr="00A53479">
              <w:rPr>
                <w:sz w:val="20"/>
                <w:szCs w:val="20"/>
              </w:rPr>
              <w:t>) Güçlü ve gelişime açık olduğu alanlara ilişkin karar vermeye yönelik seçenekler  üzerinde mantıksal denetleme yapar.</w:t>
            </w:r>
          </w:p>
          <w:p w14:paraId="0550E1A6" w14:textId="77777777" w:rsidR="00A53479" w:rsidRPr="00A53479" w:rsidRDefault="00A53479" w:rsidP="00A53479">
            <w:pPr>
              <w:pStyle w:val="AralkYok"/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          d) Güçlü ve gelişime açık olduğu alanlara ilişkin karar vermeye yönelik seçenekler arasından seçim yapar.</w:t>
            </w:r>
          </w:p>
          <w:p w14:paraId="0AED55F4" w14:textId="77777777" w:rsidR="00A53479" w:rsidRPr="00A53479" w:rsidRDefault="00A53479" w:rsidP="00A53479">
            <w:pPr>
              <w:pStyle w:val="AralkYok"/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          e) Güçlü ve gelişime açık olduğu alanlara ilişkin verdiği karara yönelik yansıtma yapar.</w:t>
            </w:r>
          </w:p>
        </w:tc>
      </w:tr>
      <w:tr w:rsidR="00A53479" w:rsidRPr="00A53479" w14:paraId="0DEDC671" w14:textId="77777777" w:rsidTr="00A53479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04FF2C5D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İçerik Çerçevesi</w:t>
            </w:r>
          </w:p>
        </w:tc>
        <w:tc>
          <w:tcPr>
            <w:tcW w:w="8000" w:type="dxa"/>
            <w:vAlign w:val="center"/>
          </w:tcPr>
          <w:p w14:paraId="4C55AD7F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GÜÇLÜYÜM GELİŞİYORUM</w:t>
            </w:r>
          </w:p>
        </w:tc>
      </w:tr>
      <w:tr w:rsidR="00A53479" w:rsidRPr="00A53479" w14:paraId="228F21A8" w14:textId="77777777" w:rsidTr="00A53479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75E2A6B4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Anahtar Kavramlar</w:t>
            </w:r>
          </w:p>
        </w:tc>
        <w:tc>
          <w:tcPr>
            <w:tcW w:w="8000" w:type="dxa"/>
            <w:vAlign w:val="center"/>
          </w:tcPr>
          <w:p w14:paraId="13223670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proofErr w:type="gramStart"/>
            <w:r w:rsidRPr="00A53479">
              <w:rPr>
                <w:sz w:val="20"/>
                <w:szCs w:val="20"/>
              </w:rPr>
              <w:t>güçlü</w:t>
            </w:r>
            <w:proofErr w:type="gramEnd"/>
            <w:r w:rsidRPr="00A53479">
              <w:rPr>
                <w:sz w:val="20"/>
                <w:szCs w:val="20"/>
              </w:rPr>
              <w:t xml:space="preserve"> ve gelişime açık alan, iş birliği, hak, sorumluluk</w:t>
            </w:r>
          </w:p>
        </w:tc>
      </w:tr>
      <w:tr w:rsidR="00A53479" w:rsidRPr="00A53479" w14:paraId="21D6E2B3" w14:textId="77777777" w:rsidTr="00A53479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680B01FF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Öğrenme Kanıtları (Ölçme ve Değerlendirme)</w:t>
            </w:r>
          </w:p>
        </w:tc>
        <w:tc>
          <w:tcPr>
            <w:tcW w:w="8000" w:type="dxa"/>
            <w:vAlign w:val="center"/>
          </w:tcPr>
          <w:p w14:paraId="095876EC" w14:textId="77777777" w:rsidR="00A53479" w:rsidRPr="00A53479" w:rsidRDefault="00A53479" w:rsidP="00A53479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Ders kitabı sayfa 23’teki “Değerlendirelim” çalışması.</w:t>
            </w:r>
          </w:p>
        </w:tc>
      </w:tr>
      <w:tr w:rsidR="00A53479" w:rsidRPr="00A53479" w14:paraId="2D8C2888" w14:textId="77777777" w:rsidTr="00A53479">
        <w:trPr>
          <w:trHeight w:val="256"/>
        </w:trPr>
        <w:tc>
          <w:tcPr>
            <w:tcW w:w="9838" w:type="dxa"/>
            <w:gridSpan w:val="2"/>
            <w:shd w:val="clear" w:color="auto" w:fill="F7CAAC" w:themeFill="accent2" w:themeFillTint="66"/>
            <w:vAlign w:val="center"/>
          </w:tcPr>
          <w:p w14:paraId="4BC3B1E3" w14:textId="77777777" w:rsidR="00A53479" w:rsidRPr="00A53479" w:rsidRDefault="00A53479" w:rsidP="00A53479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53479">
              <w:rPr>
                <w:b/>
                <w:bCs/>
                <w:color w:val="000000" w:themeColor="text1"/>
                <w:sz w:val="20"/>
                <w:szCs w:val="20"/>
              </w:rPr>
              <w:t>ÖĞRENME-ÖĞRETME YAŞANTILARI</w:t>
            </w:r>
          </w:p>
        </w:tc>
      </w:tr>
      <w:tr w:rsidR="00A53479" w:rsidRPr="00A53479" w14:paraId="1B016CA0" w14:textId="77777777" w:rsidTr="00A53479">
        <w:trPr>
          <w:trHeight w:val="472"/>
        </w:trPr>
        <w:tc>
          <w:tcPr>
            <w:tcW w:w="1838" w:type="dxa"/>
            <w:vAlign w:val="center"/>
          </w:tcPr>
          <w:p w14:paraId="74FBC5CA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Temel Kabuller</w:t>
            </w:r>
          </w:p>
        </w:tc>
        <w:tc>
          <w:tcPr>
            <w:tcW w:w="8000" w:type="dxa"/>
            <w:vAlign w:val="center"/>
          </w:tcPr>
          <w:p w14:paraId="79DFD529" w14:textId="77777777" w:rsidR="00A53479" w:rsidRPr="00A53479" w:rsidRDefault="00A53479" w:rsidP="00A53479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Öğrencilerin bilim, sanat, spor gibi alanlardan bir ya da birkaçına ilgi duyduğu; ailede üzerine düşen görev ve sorumluluklar ile çocuk haklarına ilişkin günlük yaşamdan örnekler hakkında temel düzeyde bilgi sahibi oldukları kabul edilmektedir.</w:t>
            </w:r>
          </w:p>
        </w:tc>
      </w:tr>
      <w:tr w:rsidR="00A53479" w:rsidRPr="00A53479" w14:paraId="4D7F470A" w14:textId="77777777" w:rsidTr="00A53479">
        <w:trPr>
          <w:trHeight w:val="499"/>
        </w:trPr>
        <w:tc>
          <w:tcPr>
            <w:tcW w:w="1838" w:type="dxa"/>
            <w:vAlign w:val="center"/>
          </w:tcPr>
          <w:p w14:paraId="20B0EACD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Ön Değerlendirme Süreci</w:t>
            </w:r>
          </w:p>
        </w:tc>
        <w:tc>
          <w:tcPr>
            <w:tcW w:w="8000" w:type="dxa"/>
            <w:vAlign w:val="center"/>
          </w:tcPr>
          <w:p w14:paraId="3E2C888C" w14:textId="77777777" w:rsidR="00A53479" w:rsidRPr="00A53479" w:rsidRDefault="00A53479" w:rsidP="00A53479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Öğrencilerin ilgi duydukları alanları anlatmaları istenebilir</w:t>
            </w:r>
          </w:p>
        </w:tc>
      </w:tr>
      <w:tr w:rsidR="00A53479" w:rsidRPr="00A53479" w14:paraId="73C17F13" w14:textId="77777777" w:rsidTr="00A53479">
        <w:trPr>
          <w:trHeight w:val="472"/>
        </w:trPr>
        <w:tc>
          <w:tcPr>
            <w:tcW w:w="1838" w:type="dxa"/>
            <w:vAlign w:val="center"/>
          </w:tcPr>
          <w:p w14:paraId="26D51EDB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Köprü Kurma</w:t>
            </w:r>
          </w:p>
        </w:tc>
        <w:tc>
          <w:tcPr>
            <w:tcW w:w="8000" w:type="dxa"/>
            <w:vAlign w:val="center"/>
          </w:tcPr>
          <w:p w14:paraId="590D7154" w14:textId="77777777" w:rsidR="00A53479" w:rsidRPr="00A53479" w:rsidRDefault="00A53479" w:rsidP="00A53479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Ders kitabı sayfa 16’daki “Düşünelim” etkinliği yapılır.</w:t>
            </w:r>
          </w:p>
        </w:tc>
      </w:tr>
      <w:tr w:rsidR="00A53479" w:rsidRPr="00A53479" w14:paraId="72E2294D" w14:textId="77777777" w:rsidTr="00A53479">
        <w:trPr>
          <w:trHeight w:val="499"/>
        </w:trPr>
        <w:tc>
          <w:tcPr>
            <w:tcW w:w="1838" w:type="dxa"/>
            <w:vAlign w:val="center"/>
          </w:tcPr>
          <w:p w14:paraId="6134FAC1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Öğrenme-Öğretme Uygulamaları</w:t>
            </w:r>
          </w:p>
        </w:tc>
        <w:tc>
          <w:tcPr>
            <w:tcW w:w="8000" w:type="dxa"/>
            <w:vAlign w:val="center"/>
          </w:tcPr>
          <w:p w14:paraId="4884ABE2" w14:textId="77777777" w:rsidR="00A53479" w:rsidRPr="00A53479" w:rsidRDefault="00A53479" w:rsidP="00A53479">
            <w:pPr>
              <w:pStyle w:val="AralkYok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Ders kitabı sayfa 17’deki “Keşfedelim” etkinliği yapılır.</w:t>
            </w:r>
          </w:p>
          <w:p w14:paraId="24C2DAEA" w14:textId="77777777" w:rsidR="00A53479" w:rsidRPr="00A53479" w:rsidRDefault="00A53479" w:rsidP="00A53479">
            <w:pPr>
              <w:pStyle w:val="AralkYok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Ders kitabı sayfa 18 ve 19’daki “Öğrenelim” etkinliği yapılır.</w:t>
            </w:r>
          </w:p>
          <w:p w14:paraId="6255065E" w14:textId="77777777" w:rsidR="00A53479" w:rsidRPr="00A53479" w:rsidRDefault="00A53479" w:rsidP="00A53479">
            <w:pPr>
              <w:pStyle w:val="AralkYok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Ders kitabı sayfa 20, 21 ve 22’deki “Uygulayalım” etkinliği yapılır.</w:t>
            </w:r>
          </w:p>
        </w:tc>
      </w:tr>
      <w:tr w:rsidR="00A53479" w:rsidRPr="00A53479" w14:paraId="55CD5715" w14:textId="77777777" w:rsidTr="00A53479">
        <w:trPr>
          <w:trHeight w:val="346"/>
        </w:trPr>
        <w:tc>
          <w:tcPr>
            <w:tcW w:w="9838" w:type="dxa"/>
            <w:gridSpan w:val="2"/>
            <w:shd w:val="clear" w:color="auto" w:fill="DBDBDB" w:themeFill="accent3" w:themeFillTint="66"/>
            <w:vAlign w:val="center"/>
          </w:tcPr>
          <w:p w14:paraId="6957510D" w14:textId="77777777" w:rsidR="00A53479" w:rsidRPr="00A53479" w:rsidRDefault="00A53479" w:rsidP="00A53479">
            <w:pPr>
              <w:jc w:val="center"/>
              <w:rPr>
                <w:b/>
                <w:bCs/>
                <w:sz w:val="20"/>
                <w:szCs w:val="20"/>
              </w:rPr>
            </w:pPr>
            <w:r w:rsidRPr="00A53479">
              <w:rPr>
                <w:b/>
                <w:bCs/>
                <w:sz w:val="20"/>
                <w:szCs w:val="20"/>
              </w:rPr>
              <w:t>FARKLILAŞTIRMA</w:t>
            </w:r>
          </w:p>
        </w:tc>
      </w:tr>
      <w:tr w:rsidR="00A53479" w:rsidRPr="00A53479" w14:paraId="1D4B4B4E" w14:textId="77777777" w:rsidTr="00A53479">
        <w:trPr>
          <w:trHeight w:val="499"/>
        </w:trPr>
        <w:tc>
          <w:tcPr>
            <w:tcW w:w="1838" w:type="dxa"/>
            <w:vAlign w:val="center"/>
          </w:tcPr>
          <w:p w14:paraId="4192A808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Zenginleştirme</w:t>
            </w:r>
          </w:p>
        </w:tc>
        <w:tc>
          <w:tcPr>
            <w:tcW w:w="8000" w:type="dxa"/>
            <w:vAlign w:val="center"/>
          </w:tcPr>
          <w:p w14:paraId="324507DC" w14:textId="77777777" w:rsidR="00A53479" w:rsidRPr="00A53479" w:rsidRDefault="00A53479" w:rsidP="00A53479">
            <w:pPr>
              <w:pStyle w:val="ListeParagraf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Öğrencilerden güçlü ve gelişime açık oldukları alanlarda kendilerine örnek aldıkları kişilerin gelişim süreçlerini incelemeleri, bu incelemelerden hareketle kendi kişisel gelişim yol haritalarını oluşturmaları istenebilir.</w:t>
            </w:r>
          </w:p>
        </w:tc>
      </w:tr>
      <w:tr w:rsidR="00A53479" w:rsidRPr="00A53479" w14:paraId="6162642A" w14:textId="77777777" w:rsidTr="00A53479">
        <w:trPr>
          <w:trHeight w:val="499"/>
        </w:trPr>
        <w:tc>
          <w:tcPr>
            <w:tcW w:w="1838" w:type="dxa"/>
            <w:vAlign w:val="center"/>
          </w:tcPr>
          <w:p w14:paraId="6C94B4A4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Destekleme</w:t>
            </w:r>
          </w:p>
        </w:tc>
        <w:tc>
          <w:tcPr>
            <w:tcW w:w="8000" w:type="dxa"/>
            <w:vAlign w:val="center"/>
          </w:tcPr>
          <w:p w14:paraId="1FE2F875" w14:textId="77777777" w:rsidR="00A53479" w:rsidRPr="00A53479" w:rsidRDefault="00A53479" w:rsidP="00A53479">
            <w:pPr>
              <w:pStyle w:val="ListeParagraf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Öğrencilerin güçlü ve gelişime açık oldukları alanları belirlemelerine yönelik farklı ilgi alanlarını yansıtan durum kartları üzerinden seçim yapmaları ve seçimlerinin gerekçelerini açıklamaları sağlanabilir.</w:t>
            </w:r>
          </w:p>
        </w:tc>
      </w:tr>
      <w:tr w:rsidR="00A53479" w:rsidRPr="00A53479" w14:paraId="52F9A34D" w14:textId="77777777" w:rsidTr="00A53479">
        <w:trPr>
          <w:trHeight w:val="961"/>
        </w:trPr>
        <w:tc>
          <w:tcPr>
            <w:tcW w:w="1838" w:type="dxa"/>
            <w:vAlign w:val="center"/>
          </w:tcPr>
          <w:p w14:paraId="16A979ED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Öğretmen Yansıtmaları</w:t>
            </w:r>
          </w:p>
        </w:tc>
        <w:tc>
          <w:tcPr>
            <w:tcW w:w="8000" w:type="dxa"/>
            <w:vAlign w:val="center"/>
          </w:tcPr>
          <w:p w14:paraId="7EB72454" w14:textId="77777777" w:rsidR="00A53479" w:rsidRPr="00A53479" w:rsidRDefault="00A53479" w:rsidP="00A53479">
            <w:pPr>
              <w:rPr>
                <w:sz w:val="20"/>
                <w:szCs w:val="20"/>
              </w:rPr>
            </w:pPr>
          </w:p>
        </w:tc>
      </w:tr>
    </w:tbl>
    <w:p w14:paraId="797890B7" w14:textId="0CBDA617" w:rsidR="00096A4E" w:rsidRDefault="00A53479" w:rsidP="00597C65">
      <w:pPr>
        <w:jc w:val="center"/>
      </w:pPr>
      <w:r>
        <w:t>3</w:t>
      </w:r>
      <w:r w:rsidR="00096A4E">
        <w:t xml:space="preserve">/C SINIFI </w:t>
      </w:r>
      <w:r w:rsidR="00353491">
        <w:t>HAYAT BİLGİSİ</w:t>
      </w:r>
      <w:r w:rsidR="00096A4E">
        <w:t xml:space="preserve"> DERSİ GÜNLÜK PLAN</w:t>
      </w:r>
    </w:p>
    <w:p w14:paraId="38C20261" w14:textId="77777777" w:rsidR="00A9056D" w:rsidRDefault="00A9056D" w:rsidP="00597C65">
      <w:pPr>
        <w:jc w:val="center"/>
      </w:pPr>
    </w:p>
    <w:p w14:paraId="5017A7B4" w14:textId="77777777" w:rsidR="00A9056D" w:rsidRDefault="00A9056D" w:rsidP="00597C65">
      <w:pPr>
        <w:jc w:val="center"/>
      </w:pPr>
    </w:p>
    <w:p w14:paraId="52D39994" w14:textId="77777777" w:rsidR="00A9056D" w:rsidRDefault="00A9056D" w:rsidP="00597C65">
      <w:pPr>
        <w:jc w:val="center"/>
      </w:pPr>
    </w:p>
    <w:p w14:paraId="14F66A55" w14:textId="77777777" w:rsidR="00A9056D" w:rsidRDefault="00A9056D" w:rsidP="00597C65">
      <w:pPr>
        <w:jc w:val="center"/>
      </w:pPr>
    </w:p>
    <w:p w14:paraId="3217FA35" w14:textId="77777777" w:rsidR="00A9056D" w:rsidRDefault="00A9056D" w:rsidP="00597C65">
      <w:pPr>
        <w:jc w:val="center"/>
      </w:pPr>
    </w:p>
    <w:p w14:paraId="11B6067A" w14:textId="77777777" w:rsidR="00A9056D" w:rsidRDefault="00A9056D" w:rsidP="00597C65">
      <w:pPr>
        <w:jc w:val="center"/>
      </w:pPr>
    </w:p>
    <w:p w14:paraId="55714CFA" w14:textId="77777777" w:rsidR="00A9056D" w:rsidRDefault="00A9056D" w:rsidP="00597C65">
      <w:pPr>
        <w:jc w:val="center"/>
      </w:pPr>
    </w:p>
    <w:p w14:paraId="62BFC82D" w14:textId="77777777" w:rsidR="00A9056D" w:rsidRDefault="00A9056D" w:rsidP="00597C65">
      <w:pPr>
        <w:jc w:val="center"/>
      </w:pPr>
    </w:p>
    <w:p w14:paraId="3628879F" w14:textId="77777777" w:rsidR="00A9056D" w:rsidRDefault="00A9056D" w:rsidP="00597C65">
      <w:pPr>
        <w:jc w:val="center"/>
      </w:pPr>
    </w:p>
    <w:p w14:paraId="1134D98E" w14:textId="77777777" w:rsidR="00A9056D" w:rsidRDefault="00A9056D" w:rsidP="00597C65">
      <w:pPr>
        <w:jc w:val="center"/>
      </w:pPr>
    </w:p>
    <w:p w14:paraId="70767ACF" w14:textId="77777777" w:rsidR="00A9056D" w:rsidRDefault="00A9056D" w:rsidP="00597C65">
      <w:pPr>
        <w:jc w:val="center"/>
      </w:pPr>
    </w:p>
    <w:p w14:paraId="4AD67FDC" w14:textId="77777777" w:rsidR="00A9056D" w:rsidRDefault="00A9056D" w:rsidP="00597C65">
      <w:pPr>
        <w:jc w:val="center"/>
      </w:pPr>
    </w:p>
    <w:p w14:paraId="25F65A8A" w14:textId="77777777" w:rsidR="00A9056D" w:rsidRDefault="00A9056D" w:rsidP="00597C65">
      <w:pPr>
        <w:jc w:val="center"/>
      </w:pPr>
    </w:p>
    <w:p w14:paraId="4529388D" w14:textId="77777777" w:rsidR="00A9056D" w:rsidRDefault="00A9056D" w:rsidP="00597C65">
      <w:pPr>
        <w:jc w:val="center"/>
      </w:pPr>
    </w:p>
    <w:p w14:paraId="065B531C" w14:textId="77777777" w:rsidR="00A9056D" w:rsidRDefault="00A9056D" w:rsidP="00597C65">
      <w:pPr>
        <w:jc w:val="center"/>
      </w:pPr>
    </w:p>
    <w:p w14:paraId="4695ECC2" w14:textId="77777777" w:rsidR="00A9056D" w:rsidRDefault="00A9056D" w:rsidP="00597C65">
      <w:pPr>
        <w:jc w:val="center"/>
      </w:pPr>
    </w:p>
    <w:p w14:paraId="5EBE9A95" w14:textId="77777777" w:rsidR="00A9056D" w:rsidRDefault="00A9056D" w:rsidP="00597C65">
      <w:pPr>
        <w:jc w:val="center"/>
      </w:pPr>
    </w:p>
    <w:p w14:paraId="33C36A6B" w14:textId="77777777" w:rsidR="00A9056D" w:rsidRDefault="00A9056D" w:rsidP="00597C65">
      <w:pPr>
        <w:jc w:val="center"/>
      </w:pPr>
    </w:p>
    <w:p w14:paraId="3A2AF699" w14:textId="77777777" w:rsidR="00A9056D" w:rsidRDefault="00A9056D" w:rsidP="00597C65">
      <w:pPr>
        <w:jc w:val="center"/>
      </w:pPr>
    </w:p>
    <w:p w14:paraId="31648FE9" w14:textId="77777777" w:rsidR="00A9056D" w:rsidRDefault="00A9056D" w:rsidP="00597C65">
      <w:pPr>
        <w:jc w:val="center"/>
      </w:pPr>
    </w:p>
    <w:p w14:paraId="4894A7AB" w14:textId="77777777" w:rsidR="00A9056D" w:rsidRDefault="00A9056D" w:rsidP="00597C65">
      <w:pPr>
        <w:jc w:val="center"/>
      </w:pPr>
    </w:p>
    <w:p w14:paraId="02BC47B3" w14:textId="77777777" w:rsidR="00A9056D" w:rsidRDefault="00A9056D" w:rsidP="00597C65">
      <w:pPr>
        <w:jc w:val="center"/>
      </w:pPr>
    </w:p>
    <w:p w14:paraId="74C9DD1B" w14:textId="77777777" w:rsidR="00A9056D" w:rsidRDefault="00A9056D" w:rsidP="00597C65">
      <w:pPr>
        <w:jc w:val="center"/>
      </w:pPr>
    </w:p>
    <w:p w14:paraId="1304888E" w14:textId="77777777" w:rsidR="00A9056D" w:rsidRDefault="00A9056D" w:rsidP="00597C65">
      <w:pPr>
        <w:jc w:val="center"/>
      </w:pPr>
    </w:p>
    <w:p w14:paraId="3F3BBE85" w14:textId="77777777" w:rsidR="00A9056D" w:rsidRDefault="00A9056D" w:rsidP="00597C65">
      <w:pPr>
        <w:jc w:val="center"/>
      </w:pPr>
    </w:p>
    <w:p w14:paraId="589FD1C5" w14:textId="77777777" w:rsidR="00A9056D" w:rsidRDefault="00A9056D" w:rsidP="00597C65">
      <w:pPr>
        <w:jc w:val="center"/>
      </w:pPr>
    </w:p>
    <w:p w14:paraId="457A026B" w14:textId="77777777" w:rsidR="00A9056D" w:rsidRDefault="00A9056D" w:rsidP="00597C65">
      <w:pPr>
        <w:jc w:val="center"/>
      </w:pPr>
    </w:p>
    <w:p w14:paraId="5D357B41" w14:textId="77777777" w:rsidR="00A9056D" w:rsidRDefault="00A9056D" w:rsidP="00597C65">
      <w:pPr>
        <w:jc w:val="center"/>
      </w:pPr>
    </w:p>
    <w:p w14:paraId="3BF4288A" w14:textId="77777777" w:rsidR="00A9056D" w:rsidRDefault="00A9056D" w:rsidP="00597C65">
      <w:pPr>
        <w:jc w:val="center"/>
      </w:pPr>
    </w:p>
    <w:p w14:paraId="1A32F153" w14:textId="77777777" w:rsidR="00A9056D" w:rsidRDefault="00A9056D" w:rsidP="00597C65">
      <w:pPr>
        <w:jc w:val="center"/>
      </w:pPr>
    </w:p>
    <w:p w14:paraId="2C429267" w14:textId="44194D31" w:rsidR="00DA1761" w:rsidRDefault="00DA1761" w:rsidP="00DA1761">
      <w:pPr>
        <w:pStyle w:val="AralkYok"/>
      </w:pPr>
      <w:r>
        <w:t xml:space="preserve">        </w:t>
      </w:r>
      <w:r w:rsidR="001D6D8E">
        <w:tab/>
      </w:r>
      <w:r w:rsidR="001D6D8E">
        <w:tab/>
      </w:r>
      <w:r w:rsidR="001D6D8E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D6D8E">
        <w:t>14</w:t>
      </w:r>
      <w:r>
        <w:t>/09/202</w:t>
      </w:r>
      <w:r w:rsidR="001D6D8E">
        <w:t>6</w:t>
      </w:r>
    </w:p>
    <w:p w14:paraId="62B62DC1" w14:textId="7517C737" w:rsidR="00A9056D" w:rsidRDefault="00A9056D" w:rsidP="008A677E">
      <w:pPr>
        <w:jc w:val="center"/>
      </w:pPr>
    </w:p>
    <w:sectPr w:rsidR="00A9056D" w:rsidSect="00096A4E">
      <w:headerReference w:type="default" r:id="rId7"/>
      <w:pgSz w:w="11906" w:h="16838"/>
      <w:pgMar w:top="510" w:right="720" w:bottom="720" w:left="737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16E473" w14:textId="77777777" w:rsidR="004D6F52" w:rsidRDefault="004D6F52" w:rsidP="00096A4E">
      <w:pPr>
        <w:spacing w:after="0" w:line="240" w:lineRule="auto"/>
      </w:pPr>
      <w:r>
        <w:separator/>
      </w:r>
    </w:p>
  </w:endnote>
  <w:endnote w:type="continuationSeparator" w:id="0">
    <w:p w14:paraId="40D36031" w14:textId="77777777" w:rsidR="004D6F52" w:rsidRDefault="004D6F52" w:rsidP="00096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5EABCD" w14:textId="77777777" w:rsidR="004D6F52" w:rsidRDefault="004D6F52" w:rsidP="00096A4E">
      <w:pPr>
        <w:spacing w:after="0" w:line="240" w:lineRule="auto"/>
      </w:pPr>
      <w:r>
        <w:separator/>
      </w:r>
    </w:p>
  </w:footnote>
  <w:footnote w:type="continuationSeparator" w:id="0">
    <w:p w14:paraId="7068A487" w14:textId="77777777" w:rsidR="004D6F52" w:rsidRDefault="004D6F52" w:rsidP="00096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12E02" w14:textId="32D93C93" w:rsidR="00096A4E" w:rsidRPr="00096A4E" w:rsidRDefault="00096A4E" w:rsidP="00985D39">
    <w:pPr>
      <w:pStyle w:val="stBilgi"/>
      <w:jc w:val="right"/>
      <w:rPr>
        <w:rFonts w:cstheme="minorHAnsi"/>
        <w:sz w:val="20"/>
        <w:szCs w:val="20"/>
      </w:rPr>
    </w:pPr>
    <w:r w:rsidRPr="00096A4E">
      <w:rPr>
        <w:rFonts w:cstheme="minorHAnsi"/>
        <w:sz w:val="20"/>
        <w:szCs w:val="20"/>
      </w:rPr>
      <w:t>1. HAFTA</w:t>
    </w:r>
  </w:p>
  <w:p w14:paraId="356F0B35" w14:textId="77777777" w:rsidR="00096A4E" w:rsidRDefault="00096A4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1B7167"/>
    <w:multiLevelType w:val="hybridMultilevel"/>
    <w:tmpl w:val="50927B8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A64B93"/>
    <w:multiLevelType w:val="hybridMultilevel"/>
    <w:tmpl w:val="3C1ED3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437D54"/>
    <w:multiLevelType w:val="hybridMultilevel"/>
    <w:tmpl w:val="C408FA4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D36F5D"/>
    <w:multiLevelType w:val="hybridMultilevel"/>
    <w:tmpl w:val="01C2D6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B668EA"/>
    <w:multiLevelType w:val="hybridMultilevel"/>
    <w:tmpl w:val="3ED021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846536">
    <w:abstractNumId w:val="3"/>
  </w:num>
  <w:num w:numId="2" w16cid:durableId="1156990206">
    <w:abstractNumId w:val="4"/>
  </w:num>
  <w:num w:numId="3" w16cid:durableId="62262986">
    <w:abstractNumId w:val="2"/>
  </w:num>
  <w:num w:numId="4" w16cid:durableId="252471949">
    <w:abstractNumId w:val="1"/>
  </w:num>
  <w:num w:numId="5" w16cid:durableId="378239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05E"/>
    <w:rsid w:val="00096A4E"/>
    <w:rsid w:val="001D6D8E"/>
    <w:rsid w:val="001E3AC0"/>
    <w:rsid w:val="00353491"/>
    <w:rsid w:val="00361715"/>
    <w:rsid w:val="00413CEE"/>
    <w:rsid w:val="00421C3A"/>
    <w:rsid w:val="0047305E"/>
    <w:rsid w:val="004D6F52"/>
    <w:rsid w:val="004E14AB"/>
    <w:rsid w:val="00597C65"/>
    <w:rsid w:val="006B3169"/>
    <w:rsid w:val="008A677E"/>
    <w:rsid w:val="008F7895"/>
    <w:rsid w:val="00985D39"/>
    <w:rsid w:val="00A05CFC"/>
    <w:rsid w:val="00A4783D"/>
    <w:rsid w:val="00A53479"/>
    <w:rsid w:val="00A9056D"/>
    <w:rsid w:val="00B24A31"/>
    <w:rsid w:val="00BC7EFC"/>
    <w:rsid w:val="00C823A4"/>
    <w:rsid w:val="00DA1761"/>
    <w:rsid w:val="00ED4F81"/>
    <w:rsid w:val="00F5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05BA9D"/>
  <w15:chartTrackingRefBased/>
  <w15:docId w15:val="{A6B87AA1-672D-4F90-B21C-CBFBB2F83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96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96A4E"/>
  </w:style>
  <w:style w:type="paragraph" w:styleId="AltBilgi">
    <w:name w:val="footer"/>
    <w:basedOn w:val="Normal"/>
    <w:link w:val="Al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96A4E"/>
  </w:style>
  <w:style w:type="paragraph" w:styleId="ListeParagraf">
    <w:name w:val="List Paragraph"/>
    <w:basedOn w:val="Normal"/>
    <w:uiPriority w:val="34"/>
    <w:qFormat/>
    <w:rsid w:val="004E14AB"/>
    <w:pPr>
      <w:ind w:left="720"/>
      <w:contextualSpacing/>
    </w:pPr>
  </w:style>
  <w:style w:type="paragraph" w:styleId="AralkYok">
    <w:name w:val="No Spacing"/>
    <w:uiPriority w:val="1"/>
    <w:qFormat/>
    <w:rsid w:val="004E14AB"/>
    <w:pPr>
      <w:spacing w:after="0" w:line="240" w:lineRule="auto"/>
    </w:pPr>
  </w:style>
  <w:style w:type="character" w:styleId="Gl">
    <w:name w:val="Strong"/>
    <w:basedOn w:val="VarsaylanParagrafYazTipi"/>
    <w:uiPriority w:val="22"/>
    <w:qFormat/>
    <w:rsid w:val="0036171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534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14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Oktay Özdemir</dc:creator>
  <cp:keywords/>
  <dc:description/>
  <cp:lastModifiedBy>Oktay Özdemir</cp:lastModifiedBy>
  <cp:revision>2</cp:revision>
  <cp:lastPrinted>2024-09-07T18:44:00Z</cp:lastPrinted>
  <dcterms:created xsi:type="dcterms:W3CDTF">2026-09-13T22:16:00Z</dcterms:created>
  <dcterms:modified xsi:type="dcterms:W3CDTF">2026-09-13T22:16:00Z</dcterms:modified>
</cp:coreProperties>
</file>