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096A4E" w:rsidRPr="00A40300" w14:paraId="54E1571A" w14:textId="77777777" w:rsidTr="007F40D7">
        <w:trPr>
          <w:trHeight w:val="274"/>
        </w:trPr>
        <w:tc>
          <w:tcPr>
            <w:tcW w:w="2405" w:type="dxa"/>
            <w:vAlign w:val="center"/>
          </w:tcPr>
          <w:p w14:paraId="172F5A62" w14:textId="36806A3A" w:rsidR="00096A4E" w:rsidRPr="00A40300" w:rsidRDefault="00353491" w:rsidP="007F40D7">
            <w:pPr>
              <w:rPr>
                <w:rFonts w:cstheme="minorHAnsi"/>
                <w:sz w:val="20"/>
                <w:szCs w:val="20"/>
              </w:rPr>
            </w:pPr>
            <w:r w:rsidRPr="00A40300">
              <w:rPr>
                <w:rFonts w:cstheme="minorHAnsi"/>
                <w:sz w:val="20"/>
                <w:szCs w:val="20"/>
              </w:rPr>
              <w:t>Öğrenme Alanı</w:t>
            </w:r>
          </w:p>
        </w:tc>
        <w:tc>
          <w:tcPr>
            <w:tcW w:w="7433" w:type="dxa"/>
            <w:vAlign w:val="center"/>
          </w:tcPr>
          <w:p w14:paraId="0EAB18C1" w14:textId="2DD5EA02" w:rsidR="00096A4E" w:rsidRPr="00A40300" w:rsidRDefault="00B74645" w:rsidP="007F40D7">
            <w:pPr>
              <w:rPr>
                <w:rFonts w:cstheme="minorHAnsi"/>
                <w:sz w:val="20"/>
                <w:szCs w:val="20"/>
              </w:rPr>
            </w:pPr>
            <w:r w:rsidRPr="00A40300">
              <w:rPr>
                <w:rFonts w:cstheme="minorHAnsi"/>
                <w:sz w:val="20"/>
                <w:szCs w:val="20"/>
              </w:rPr>
              <w:t>NESNELERİN GEOMETRİSİ (1)</w:t>
            </w:r>
          </w:p>
        </w:tc>
      </w:tr>
      <w:tr w:rsidR="00096A4E" w:rsidRPr="00A40300" w14:paraId="7B05704B" w14:textId="77777777" w:rsidTr="007F40D7">
        <w:trPr>
          <w:trHeight w:val="268"/>
        </w:trPr>
        <w:tc>
          <w:tcPr>
            <w:tcW w:w="2405" w:type="dxa"/>
            <w:vAlign w:val="center"/>
          </w:tcPr>
          <w:p w14:paraId="63D75E5E" w14:textId="4B86F7DE" w:rsidR="00096A4E" w:rsidRPr="00A40300" w:rsidRDefault="00096A4E" w:rsidP="007F40D7">
            <w:pPr>
              <w:rPr>
                <w:rFonts w:cstheme="minorHAnsi"/>
                <w:sz w:val="20"/>
                <w:szCs w:val="20"/>
              </w:rPr>
            </w:pPr>
            <w:r w:rsidRPr="00A40300">
              <w:rPr>
                <w:rFonts w:cstheme="minorHAnsi"/>
                <w:sz w:val="20"/>
                <w:szCs w:val="20"/>
              </w:rPr>
              <w:t>Süre</w:t>
            </w:r>
          </w:p>
        </w:tc>
        <w:tc>
          <w:tcPr>
            <w:tcW w:w="7433" w:type="dxa"/>
            <w:vAlign w:val="center"/>
          </w:tcPr>
          <w:p w14:paraId="584C1D1B" w14:textId="5EE8C686" w:rsidR="00096A4E" w:rsidRPr="00A40300" w:rsidRDefault="00B74645" w:rsidP="007F40D7">
            <w:pPr>
              <w:rPr>
                <w:rFonts w:cstheme="minorHAnsi"/>
                <w:sz w:val="20"/>
                <w:szCs w:val="20"/>
              </w:rPr>
            </w:pPr>
            <w:r w:rsidRPr="00A40300">
              <w:rPr>
                <w:rFonts w:cstheme="minorHAnsi"/>
                <w:sz w:val="20"/>
                <w:szCs w:val="20"/>
              </w:rPr>
              <w:t>5</w:t>
            </w:r>
            <w:r w:rsidR="00C823A4" w:rsidRPr="00A40300">
              <w:rPr>
                <w:rFonts w:cstheme="minorHAnsi"/>
                <w:sz w:val="20"/>
                <w:szCs w:val="20"/>
              </w:rPr>
              <w:t xml:space="preserve"> Ders Saati</w:t>
            </w:r>
          </w:p>
        </w:tc>
      </w:tr>
      <w:tr w:rsidR="00096A4E" w:rsidRPr="00A40300" w14:paraId="714839DA" w14:textId="77777777" w:rsidTr="007F40D7">
        <w:trPr>
          <w:trHeight w:val="285"/>
        </w:trPr>
        <w:tc>
          <w:tcPr>
            <w:tcW w:w="2405" w:type="dxa"/>
            <w:vAlign w:val="center"/>
          </w:tcPr>
          <w:p w14:paraId="08DAF058" w14:textId="2BF908B5" w:rsidR="00096A4E" w:rsidRPr="00A40300" w:rsidRDefault="00096A4E" w:rsidP="007F40D7">
            <w:pPr>
              <w:rPr>
                <w:rFonts w:cstheme="minorHAnsi"/>
                <w:sz w:val="20"/>
                <w:szCs w:val="20"/>
              </w:rPr>
            </w:pPr>
            <w:r w:rsidRPr="00A40300">
              <w:rPr>
                <w:rFonts w:cstheme="minorHAnsi"/>
                <w:sz w:val="20"/>
                <w:szCs w:val="20"/>
              </w:rPr>
              <w:t>Kavramsal Beceriler</w:t>
            </w:r>
          </w:p>
        </w:tc>
        <w:tc>
          <w:tcPr>
            <w:tcW w:w="7433" w:type="dxa"/>
            <w:vAlign w:val="center"/>
          </w:tcPr>
          <w:p w14:paraId="52430CA0" w14:textId="225C79F5" w:rsidR="00096A4E" w:rsidRPr="00A40300" w:rsidRDefault="00161D6A" w:rsidP="007F40D7">
            <w:pPr>
              <w:rPr>
                <w:rFonts w:cstheme="minorHAnsi"/>
                <w:sz w:val="20"/>
                <w:szCs w:val="20"/>
              </w:rPr>
            </w:pPr>
            <w:r w:rsidRPr="00A40300">
              <w:rPr>
                <w:rFonts w:cstheme="minorHAnsi"/>
                <w:sz w:val="20"/>
                <w:szCs w:val="20"/>
              </w:rPr>
              <w:t>KB2.5. Sınıflandırma, KB2.11. Gözleme Dayalı Tahmin Etme, KB2.14. Yorumlama, KB2.20. Sentezleme</w:t>
            </w:r>
          </w:p>
        </w:tc>
      </w:tr>
      <w:tr w:rsidR="00096A4E" w:rsidRPr="00A40300" w14:paraId="42033E02" w14:textId="77777777" w:rsidTr="007F40D7">
        <w:trPr>
          <w:trHeight w:val="134"/>
        </w:trPr>
        <w:tc>
          <w:tcPr>
            <w:tcW w:w="2405" w:type="dxa"/>
            <w:vAlign w:val="center"/>
          </w:tcPr>
          <w:p w14:paraId="7AE05754" w14:textId="5D5DB2DD" w:rsidR="00096A4E" w:rsidRPr="00A40300" w:rsidRDefault="00096A4E" w:rsidP="007F40D7">
            <w:pPr>
              <w:rPr>
                <w:rFonts w:cstheme="minorHAnsi"/>
                <w:sz w:val="20"/>
                <w:szCs w:val="20"/>
              </w:rPr>
            </w:pPr>
            <w:r w:rsidRPr="00A40300">
              <w:rPr>
                <w:rFonts w:cstheme="minorHAnsi"/>
                <w:sz w:val="20"/>
                <w:szCs w:val="20"/>
              </w:rPr>
              <w:t>Eğilimler</w:t>
            </w:r>
          </w:p>
        </w:tc>
        <w:tc>
          <w:tcPr>
            <w:tcW w:w="7433" w:type="dxa"/>
            <w:vAlign w:val="center"/>
          </w:tcPr>
          <w:p w14:paraId="0B832A87" w14:textId="282DEE16" w:rsidR="00096A4E" w:rsidRPr="00A40300" w:rsidRDefault="00161D6A" w:rsidP="007F40D7">
            <w:pPr>
              <w:rPr>
                <w:rFonts w:cstheme="minorHAnsi"/>
                <w:sz w:val="20"/>
                <w:szCs w:val="20"/>
              </w:rPr>
            </w:pPr>
            <w:r w:rsidRPr="00A40300">
              <w:rPr>
                <w:rFonts w:cstheme="minorHAnsi"/>
                <w:sz w:val="20"/>
                <w:szCs w:val="20"/>
              </w:rPr>
              <w:t>E1.1. Merak, E2.2. Sorumluluk, E2.5. Oyunseverlik, E3.3. Yaratıcılık, E3.11. Özgün Düşünce</w:t>
            </w:r>
          </w:p>
        </w:tc>
      </w:tr>
      <w:tr w:rsidR="00096A4E" w:rsidRPr="00A40300" w14:paraId="296C7AB3" w14:textId="77777777" w:rsidTr="007F40D7">
        <w:trPr>
          <w:trHeight w:val="135"/>
        </w:trPr>
        <w:tc>
          <w:tcPr>
            <w:tcW w:w="9838" w:type="dxa"/>
            <w:gridSpan w:val="2"/>
            <w:shd w:val="clear" w:color="auto" w:fill="9CC2E5" w:themeFill="accent1" w:themeFillTint="99"/>
            <w:vAlign w:val="center"/>
          </w:tcPr>
          <w:p w14:paraId="5AE54A9E" w14:textId="083E899C" w:rsidR="00096A4E" w:rsidRPr="00A40300" w:rsidRDefault="00096A4E" w:rsidP="007F40D7">
            <w:pPr>
              <w:jc w:val="center"/>
              <w:rPr>
                <w:rFonts w:cstheme="minorHAnsi"/>
                <w:b/>
                <w:bCs/>
                <w:sz w:val="20"/>
                <w:szCs w:val="20"/>
              </w:rPr>
            </w:pPr>
            <w:r w:rsidRPr="00A40300">
              <w:rPr>
                <w:rFonts w:cstheme="minorHAnsi"/>
                <w:b/>
                <w:bCs/>
                <w:sz w:val="20"/>
                <w:szCs w:val="20"/>
              </w:rPr>
              <w:t>PROGRAMLAR ARASI BİLEŞENLER</w:t>
            </w:r>
          </w:p>
        </w:tc>
      </w:tr>
      <w:tr w:rsidR="00096A4E" w:rsidRPr="00A40300" w14:paraId="713EF109" w14:textId="77777777" w:rsidTr="007F40D7">
        <w:trPr>
          <w:trHeight w:val="499"/>
        </w:trPr>
        <w:tc>
          <w:tcPr>
            <w:tcW w:w="2405" w:type="dxa"/>
            <w:shd w:val="clear" w:color="auto" w:fill="FFFFFF" w:themeFill="background1"/>
            <w:vAlign w:val="center"/>
          </w:tcPr>
          <w:p w14:paraId="41ABDCB3" w14:textId="33A7FE37" w:rsidR="00096A4E" w:rsidRPr="00A40300" w:rsidRDefault="00096A4E" w:rsidP="007F40D7">
            <w:pPr>
              <w:rPr>
                <w:rFonts w:cstheme="minorHAnsi"/>
                <w:sz w:val="20"/>
                <w:szCs w:val="20"/>
              </w:rPr>
            </w:pPr>
            <w:r w:rsidRPr="00A40300">
              <w:rPr>
                <w:rFonts w:cstheme="minorHAnsi"/>
                <w:sz w:val="20"/>
                <w:szCs w:val="20"/>
              </w:rPr>
              <w:t>Sosyal-Duygusal Öğrenme Becerileri</w:t>
            </w:r>
          </w:p>
        </w:tc>
        <w:tc>
          <w:tcPr>
            <w:tcW w:w="7433" w:type="dxa"/>
            <w:vAlign w:val="center"/>
          </w:tcPr>
          <w:p w14:paraId="793E974A" w14:textId="49D90FC0" w:rsidR="00096A4E" w:rsidRPr="00A40300" w:rsidRDefault="00161D6A" w:rsidP="007F40D7">
            <w:pPr>
              <w:rPr>
                <w:rFonts w:cstheme="minorHAnsi"/>
                <w:sz w:val="20"/>
                <w:szCs w:val="20"/>
              </w:rPr>
            </w:pPr>
            <w:r w:rsidRPr="00A40300">
              <w:rPr>
                <w:rFonts w:cstheme="minorHAnsi"/>
                <w:sz w:val="20"/>
                <w:szCs w:val="20"/>
              </w:rPr>
              <w:t>SDB1.1. Kendini Tanıma (Öz Farkındalık Becerisi), SDB1.2. Kendini Düzenleme (Öz Düzenleme Becerisi), SDB2.2. İş Birliği</w:t>
            </w:r>
          </w:p>
        </w:tc>
      </w:tr>
      <w:tr w:rsidR="00096A4E" w:rsidRPr="00A40300" w14:paraId="09C80CF5" w14:textId="77777777" w:rsidTr="007F40D7">
        <w:trPr>
          <w:trHeight w:val="276"/>
        </w:trPr>
        <w:tc>
          <w:tcPr>
            <w:tcW w:w="2405" w:type="dxa"/>
            <w:shd w:val="clear" w:color="auto" w:fill="FFFFFF" w:themeFill="background1"/>
            <w:vAlign w:val="center"/>
          </w:tcPr>
          <w:p w14:paraId="16B1C98D" w14:textId="6CD775AD" w:rsidR="00096A4E" w:rsidRPr="00A40300" w:rsidRDefault="00096A4E" w:rsidP="007F40D7">
            <w:pPr>
              <w:rPr>
                <w:rFonts w:cstheme="minorHAnsi"/>
                <w:sz w:val="20"/>
                <w:szCs w:val="20"/>
              </w:rPr>
            </w:pPr>
            <w:r w:rsidRPr="00A40300">
              <w:rPr>
                <w:rFonts w:cstheme="minorHAnsi"/>
                <w:sz w:val="20"/>
                <w:szCs w:val="20"/>
              </w:rPr>
              <w:t>Değerler</w:t>
            </w:r>
          </w:p>
        </w:tc>
        <w:tc>
          <w:tcPr>
            <w:tcW w:w="7433" w:type="dxa"/>
            <w:vAlign w:val="center"/>
          </w:tcPr>
          <w:p w14:paraId="3D8DF3A0" w14:textId="2E45877F" w:rsidR="00096A4E" w:rsidRPr="00A40300" w:rsidRDefault="00161D6A" w:rsidP="007F40D7">
            <w:pPr>
              <w:rPr>
                <w:rFonts w:cstheme="minorHAnsi"/>
                <w:sz w:val="20"/>
                <w:szCs w:val="20"/>
              </w:rPr>
            </w:pPr>
            <w:r w:rsidRPr="00A40300">
              <w:rPr>
                <w:rFonts w:cstheme="minorHAnsi"/>
                <w:sz w:val="20"/>
                <w:szCs w:val="20"/>
              </w:rPr>
              <w:t>D3. Çalışkanlık, D7. Estetik, D16. Sorumluluk</w:t>
            </w:r>
          </w:p>
        </w:tc>
      </w:tr>
      <w:tr w:rsidR="00096A4E" w:rsidRPr="00A40300" w14:paraId="40FD2482" w14:textId="77777777" w:rsidTr="007F40D7">
        <w:trPr>
          <w:trHeight w:val="350"/>
        </w:trPr>
        <w:tc>
          <w:tcPr>
            <w:tcW w:w="2405" w:type="dxa"/>
            <w:shd w:val="clear" w:color="auto" w:fill="FFFFFF" w:themeFill="background1"/>
            <w:vAlign w:val="center"/>
          </w:tcPr>
          <w:p w14:paraId="5AA5BF96" w14:textId="76C3E2E7" w:rsidR="00096A4E" w:rsidRPr="00A40300" w:rsidRDefault="00096A4E" w:rsidP="007F40D7">
            <w:pPr>
              <w:rPr>
                <w:rFonts w:cstheme="minorHAnsi"/>
                <w:sz w:val="20"/>
                <w:szCs w:val="20"/>
              </w:rPr>
            </w:pPr>
            <w:r w:rsidRPr="00A40300">
              <w:rPr>
                <w:rFonts w:cstheme="minorHAnsi"/>
                <w:sz w:val="20"/>
                <w:szCs w:val="20"/>
              </w:rPr>
              <w:t>Okuryazarlık Becerileri</w:t>
            </w:r>
          </w:p>
        </w:tc>
        <w:tc>
          <w:tcPr>
            <w:tcW w:w="7433" w:type="dxa"/>
            <w:vAlign w:val="center"/>
          </w:tcPr>
          <w:p w14:paraId="23B3BA41" w14:textId="47DB03AF" w:rsidR="00096A4E" w:rsidRPr="00A40300" w:rsidRDefault="00161D6A" w:rsidP="007F40D7">
            <w:pPr>
              <w:rPr>
                <w:rFonts w:cstheme="minorHAnsi"/>
                <w:sz w:val="20"/>
                <w:szCs w:val="20"/>
              </w:rPr>
            </w:pPr>
            <w:r w:rsidRPr="00A40300">
              <w:rPr>
                <w:rFonts w:cstheme="minorHAnsi"/>
                <w:sz w:val="20"/>
                <w:szCs w:val="20"/>
              </w:rPr>
              <w:t>OB1. Bilgi Okuryazarlığı, OB2. Dijital Okuryazarlık, OB4. Görsel Okuryazarlık, OB7. Veri Okuryazarlığı</w:t>
            </w:r>
          </w:p>
        </w:tc>
      </w:tr>
      <w:tr w:rsidR="00096A4E" w:rsidRPr="00A40300" w14:paraId="2470FD7C" w14:textId="77777777" w:rsidTr="007F40D7">
        <w:trPr>
          <w:trHeight w:val="300"/>
        </w:trPr>
        <w:tc>
          <w:tcPr>
            <w:tcW w:w="2405" w:type="dxa"/>
            <w:shd w:val="clear" w:color="auto" w:fill="FFFFFF" w:themeFill="background1"/>
            <w:vAlign w:val="center"/>
          </w:tcPr>
          <w:p w14:paraId="4A6E6159" w14:textId="335537D4" w:rsidR="00096A4E" w:rsidRPr="00A40300" w:rsidRDefault="00096A4E" w:rsidP="007F40D7">
            <w:pPr>
              <w:rPr>
                <w:rFonts w:cstheme="minorHAnsi"/>
                <w:sz w:val="20"/>
                <w:szCs w:val="20"/>
              </w:rPr>
            </w:pPr>
            <w:r w:rsidRPr="00A40300">
              <w:rPr>
                <w:rFonts w:cstheme="minorHAnsi"/>
                <w:sz w:val="20"/>
                <w:szCs w:val="20"/>
              </w:rPr>
              <w:t>Disiplinler Arası İlişkiler</w:t>
            </w:r>
          </w:p>
        </w:tc>
        <w:tc>
          <w:tcPr>
            <w:tcW w:w="7433" w:type="dxa"/>
            <w:vAlign w:val="center"/>
          </w:tcPr>
          <w:p w14:paraId="0799702C" w14:textId="359CAED2" w:rsidR="00096A4E" w:rsidRPr="00A40300" w:rsidRDefault="00B74645" w:rsidP="007F40D7">
            <w:pPr>
              <w:rPr>
                <w:rFonts w:cstheme="minorHAnsi"/>
                <w:sz w:val="20"/>
                <w:szCs w:val="20"/>
              </w:rPr>
            </w:pPr>
            <w:r w:rsidRPr="00A40300">
              <w:rPr>
                <w:rFonts w:cstheme="minorHAnsi"/>
                <w:sz w:val="20"/>
                <w:szCs w:val="20"/>
              </w:rPr>
              <w:t>Görsel Sanatlar</w:t>
            </w:r>
          </w:p>
        </w:tc>
      </w:tr>
      <w:tr w:rsidR="00353491" w:rsidRPr="00A40300" w14:paraId="781B079C" w14:textId="77777777" w:rsidTr="007F40D7">
        <w:trPr>
          <w:trHeight w:val="402"/>
        </w:trPr>
        <w:tc>
          <w:tcPr>
            <w:tcW w:w="2405" w:type="dxa"/>
            <w:shd w:val="clear" w:color="auto" w:fill="FFFFFF" w:themeFill="background1"/>
            <w:vAlign w:val="center"/>
          </w:tcPr>
          <w:p w14:paraId="2CEF6EC9" w14:textId="312DDACD" w:rsidR="00353491" w:rsidRPr="00A40300" w:rsidRDefault="00353491" w:rsidP="007F40D7">
            <w:pPr>
              <w:rPr>
                <w:rFonts w:cstheme="minorHAnsi"/>
                <w:sz w:val="20"/>
                <w:szCs w:val="20"/>
              </w:rPr>
            </w:pPr>
            <w:r w:rsidRPr="00A40300">
              <w:rPr>
                <w:rFonts w:cstheme="minorHAnsi"/>
                <w:sz w:val="20"/>
                <w:szCs w:val="20"/>
              </w:rPr>
              <w:t>Beceriler Arası İlişkiler</w:t>
            </w:r>
          </w:p>
        </w:tc>
        <w:tc>
          <w:tcPr>
            <w:tcW w:w="7433" w:type="dxa"/>
            <w:vAlign w:val="center"/>
          </w:tcPr>
          <w:p w14:paraId="7879EA36" w14:textId="651CB2CB" w:rsidR="00353491" w:rsidRPr="00A40300" w:rsidRDefault="00161D6A" w:rsidP="007F40D7">
            <w:pPr>
              <w:rPr>
                <w:rFonts w:cstheme="minorHAnsi"/>
                <w:sz w:val="20"/>
                <w:szCs w:val="20"/>
              </w:rPr>
            </w:pPr>
            <w:r w:rsidRPr="00A40300">
              <w:rPr>
                <w:rFonts w:cstheme="minorHAnsi"/>
                <w:sz w:val="20"/>
                <w:szCs w:val="20"/>
              </w:rPr>
              <w:t>MAB5. Matematiksel Araç ve Teknoloji ile Çalışma (MAB5.1. Matematiksel Araç ve Teknolojiden Yararlanma), KB2.4. Çözümleme</w:t>
            </w:r>
          </w:p>
        </w:tc>
      </w:tr>
      <w:tr w:rsidR="00096A4E" w:rsidRPr="00A40300" w14:paraId="7424CA60" w14:textId="77777777" w:rsidTr="007F40D7">
        <w:trPr>
          <w:trHeight w:val="472"/>
        </w:trPr>
        <w:tc>
          <w:tcPr>
            <w:tcW w:w="2405" w:type="dxa"/>
            <w:shd w:val="clear" w:color="auto" w:fill="FFFFFF" w:themeFill="background1"/>
            <w:vAlign w:val="center"/>
          </w:tcPr>
          <w:p w14:paraId="1DB94C0D" w14:textId="6776F041" w:rsidR="00096A4E" w:rsidRPr="00A40300" w:rsidRDefault="00096A4E" w:rsidP="007F40D7">
            <w:pPr>
              <w:rPr>
                <w:rFonts w:cstheme="minorHAnsi"/>
                <w:sz w:val="20"/>
                <w:szCs w:val="20"/>
              </w:rPr>
            </w:pPr>
            <w:r w:rsidRPr="00A40300">
              <w:rPr>
                <w:rFonts w:cstheme="minorHAnsi"/>
                <w:sz w:val="20"/>
                <w:szCs w:val="20"/>
              </w:rPr>
              <w:t>Öğrenme Çıktıları ve Süreç Bileşenleri</w:t>
            </w:r>
          </w:p>
        </w:tc>
        <w:tc>
          <w:tcPr>
            <w:tcW w:w="7433" w:type="dxa"/>
            <w:vAlign w:val="center"/>
          </w:tcPr>
          <w:p w14:paraId="68A74591" w14:textId="4423F313" w:rsidR="00B74645" w:rsidRPr="00A40300" w:rsidRDefault="00A40300" w:rsidP="00A40300">
            <w:pPr>
              <w:rPr>
                <w:rFonts w:cstheme="minorHAnsi"/>
                <w:sz w:val="20"/>
                <w:szCs w:val="20"/>
              </w:rPr>
            </w:pPr>
            <w:r w:rsidRPr="00A40300">
              <w:rPr>
                <w:rFonts w:cstheme="minorHAnsi"/>
                <w:sz w:val="20"/>
                <w:szCs w:val="20"/>
              </w:rPr>
              <w:t>MAT.2.3.4. Geometrik cisim ve şekillerin yön, konum veya büyüklükleri değiştiğinde biçimsel özelliklerinin değişmediğini yorumlayabilme</w:t>
            </w:r>
            <w:r w:rsidRPr="00A40300">
              <w:rPr>
                <w:rFonts w:cstheme="minorHAnsi"/>
                <w:sz w:val="20"/>
                <w:szCs w:val="20"/>
              </w:rPr>
              <w:br/>
              <w:t>a) Geometrik cisim ve şekillerin mevcut yön, konum veya büyüklüklerini inceler.</w:t>
            </w:r>
            <w:r w:rsidRPr="00A40300">
              <w:rPr>
                <w:rFonts w:cstheme="minorHAnsi"/>
                <w:sz w:val="20"/>
                <w:szCs w:val="20"/>
              </w:rPr>
              <w:br/>
              <w:t>b) Geometrik cisim ve şekillerin mevcut yön, konum veya büyüklüklerini biçimsel özelliklerinden kopmadan farklı büyüklüklere veya farklı yönlere dönüştürerek gösterir.</w:t>
            </w:r>
            <w:r w:rsidRPr="00A40300">
              <w:rPr>
                <w:rFonts w:cstheme="minorHAnsi"/>
                <w:sz w:val="20"/>
                <w:szCs w:val="20"/>
              </w:rPr>
              <w:br/>
              <w:t>c) Geometrik cisim ve şekillerin yön, konum veya büyüklükleri değişse de geometrik cisim ve şekil olarak aynı kaldığını ifade eder.</w:t>
            </w:r>
          </w:p>
        </w:tc>
      </w:tr>
      <w:tr w:rsidR="00096A4E" w:rsidRPr="00A40300" w14:paraId="2EAF7AAF" w14:textId="77777777" w:rsidTr="007F40D7">
        <w:trPr>
          <w:trHeight w:val="376"/>
        </w:trPr>
        <w:tc>
          <w:tcPr>
            <w:tcW w:w="2405" w:type="dxa"/>
            <w:shd w:val="clear" w:color="auto" w:fill="FFFFFF" w:themeFill="background1"/>
            <w:vAlign w:val="center"/>
          </w:tcPr>
          <w:p w14:paraId="4274CAFF" w14:textId="6E915D49" w:rsidR="00096A4E" w:rsidRPr="00A40300" w:rsidRDefault="00096A4E" w:rsidP="007F40D7">
            <w:pPr>
              <w:rPr>
                <w:rFonts w:cstheme="minorHAnsi"/>
                <w:sz w:val="20"/>
                <w:szCs w:val="20"/>
              </w:rPr>
            </w:pPr>
            <w:r w:rsidRPr="00A40300">
              <w:rPr>
                <w:rFonts w:cstheme="minorHAnsi"/>
                <w:sz w:val="20"/>
                <w:szCs w:val="20"/>
              </w:rPr>
              <w:t>İçerik Çerçevesi</w:t>
            </w:r>
          </w:p>
        </w:tc>
        <w:tc>
          <w:tcPr>
            <w:tcW w:w="7433" w:type="dxa"/>
            <w:vAlign w:val="center"/>
          </w:tcPr>
          <w:p w14:paraId="159C77E0" w14:textId="2A9852A1" w:rsidR="00096A4E" w:rsidRPr="00A40300" w:rsidRDefault="00E13A96" w:rsidP="007F40D7">
            <w:pPr>
              <w:rPr>
                <w:rFonts w:cstheme="minorHAnsi"/>
                <w:sz w:val="20"/>
                <w:szCs w:val="20"/>
              </w:rPr>
            </w:pPr>
            <w:r w:rsidRPr="00A40300">
              <w:rPr>
                <w:rFonts w:cstheme="minorHAnsi"/>
                <w:sz w:val="20"/>
                <w:szCs w:val="20"/>
              </w:rPr>
              <w:t xml:space="preserve">Geometrik </w:t>
            </w:r>
            <w:r w:rsidR="00A40300" w:rsidRPr="00A40300">
              <w:rPr>
                <w:rFonts w:cstheme="minorHAnsi"/>
                <w:sz w:val="20"/>
                <w:szCs w:val="20"/>
              </w:rPr>
              <w:t>Cisim ve Şekillerin Biçimsel Özellikleri</w:t>
            </w:r>
          </w:p>
        </w:tc>
      </w:tr>
      <w:tr w:rsidR="00096A4E" w:rsidRPr="00A40300" w14:paraId="10996CDF" w14:textId="77777777" w:rsidTr="007F40D7">
        <w:trPr>
          <w:trHeight w:val="472"/>
        </w:trPr>
        <w:tc>
          <w:tcPr>
            <w:tcW w:w="2405" w:type="dxa"/>
            <w:shd w:val="clear" w:color="auto" w:fill="FFFFFF" w:themeFill="background1"/>
            <w:vAlign w:val="center"/>
          </w:tcPr>
          <w:p w14:paraId="1D0248CB" w14:textId="30DCDDF1" w:rsidR="00096A4E" w:rsidRPr="00A40300" w:rsidRDefault="00096A4E" w:rsidP="007F40D7">
            <w:pPr>
              <w:rPr>
                <w:rFonts w:cstheme="minorHAnsi"/>
                <w:sz w:val="20"/>
                <w:szCs w:val="20"/>
              </w:rPr>
            </w:pPr>
            <w:r w:rsidRPr="00A40300">
              <w:rPr>
                <w:rFonts w:cstheme="minorHAnsi"/>
                <w:sz w:val="20"/>
                <w:szCs w:val="20"/>
              </w:rPr>
              <w:t>Anahtar Kavramlar</w:t>
            </w:r>
          </w:p>
        </w:tc>
        <w:tc>
          <w:tcPr>
            <w:tcW w:w="7433" w:type="dxa"/>
            <w:vAlign w:val="center"/>
          </w:tcPr>
          <w:p w14:paraId="4B46CD3A" w14:textId="77777777" w:rsidR="00E13A96" w:rsidRPr="00A40300" w:rsidRDefault="00E13A96" w:rsidP="007F40D7">
            <w:pPr>
              <w:pStyle w:val="AralkYok"/>
              <w:rPr>
                <w:rFonts w:cstheme="minorHAnsi"/>
                <w:sz w:val="20"/>
                <w:szCs w:val="20"/>
              </w:rPr>
            </w:pPr>
            <w:r w:rsidRPr="00A40300">
              <w:rPr>
                <w:rFonts w:cstheme="minorHAnsi"/>
                <w:sz w:val="20"/>
                <w:szCs w:val="20"/>
              </w:rPr>
              <w:t>Genelleme</w:t>
            </w:r>
          </w:p>
          <w:p w14:paraId="763C046E" w14:textId="77777777" w:rsidR="00E13A96" w:rsidRPr="00A40300" w:rsidRDefault="00E13A96" w:rsidP="007F40D7">
            <w:pPr>
              <w:pStyle w:val="AralkYok"/>
              <w:rPr>
                <w:rFonts w:cstheme="minorHAnsi"/>
                <w:sz w:val="20"/>
                <w:szCs w:val="20"/>
              </w:rPr>
            </w:pPr>
            <w:r w:rsidRPr="00A40300">
              <w:rPr>
                <w:rFonts w:cstheme="minorHAnsi"/>
                <w:sz w:val="20"/>
                <w:szCs w:val="20"/>
              </w:rPr>
              <w:t>  • </w:t>
            </w:r>
            <w:r w:rsidRPr="00A40300">
              <w:rPr>
                <w:rFonts w:cstheme="minorHAnsi"/>
                <w:sz w:val="20"/>
                <w:szCs w:val="20"/>
              </w:rPr>
              <w:t> </w:t>
            </w:r>
            <w:r w:rsidRPr="00A40300">
              <w:rPr>
                <w:rFonts w:cstheme="minorHAnsi"/>
                <w:sz w:val="20"/>
                <w:szCs w:val="20"/>
              </w:rPr>
              <w:t>Bazı nesneler ile geometrik cisimler ilişkilidir.</w:t>
            </w:r>
          </w:p>
          <w:p w14:paraId="7782F268" w14:textId="77777777" w:rsidR="00E13A96" w:rsidRPr="00A40300" w:rsidRDefault="00E13A96" w:rsidP="007F40D7">
            <w:pPr>
              <w:pStyle w:val="AralkYok"/>
              <w:rPr>
                <w:rFonts w:cstheme="minorHAnsi"/>
                <w:sz w:val="20"/>
                <w:szCs w:val="20"/>
              </w:rPr>
            </w:pPr>
            <w:r w:rsidRPr="00A40300">
              <w:rPr>
                <w:rFonts w:cstheme="minorHAnsi"/>
                <w:sz w:val="20"/>
                <w:szCs w:val="20"/>
              </w:rPr>
              <w:t>  • </w:t>
            </w:r>
            <w:r w:rsidRPr="00A40300">
              <w:rPr>
                <w:rFonts w:cstheme="minorHAnsi"/>
                <w:sz w:val="20"/>
                <w:szCs w:val="20"/>
              </w:rPr>
              <w:t> </w:t>
            </w:r>
            <w:r w:rsidRPr="00A40300">
              <w:rPr>
                <w:rFonts w:cstheme="minorHAnsi"/>
                <w:sz w:val="20"/>
                <w:szCs w:val="20"/>
              </w:rPr>
              <w:t>Geometrik cisimler ile yapılar oluşur.</w:t>
            </w:r>
          </w:p>
          <w:p w14:paraId="759A891F" w14:textId="77777777" w:rsidR="00E13A96" w:rsidRPr="00A40300" w:rsidRDefault="00E13A96" w:rsidP="007F40D7">
            <w:pPr>
              <w:pStyle w:val="AralkYok"/>
              <w:rPr>
                <w:rFonts w:cstheme="minorHAnsi"/>
                <w:sz w:val="20"/>
                <w:szCs w:val="20"/>
              </w:rPr>
            </w:pPr>
            <w:r w:rsidRPr="00A40300">
              <w:rPr>
                <w:rFonts w:cstheme="minorHAnsi"/>
                <w:sz w:val="20"/>
                <w:szCs w:val="20"/>
              </w:rPr>
              <w:t>  • </w:t>
            </w:r>
            <w:r w:rsidRPr="00A40300">
              <w:rPr>
                <w:rFonts w:cstheme="minorHAnsi"/>
                <w:sz w:val="20"/>
                <w:szCs w:val="20"/>
              </w:rPr>
              <w:t> </w:t>
            </w:r>
            <w:r w:rsidRPr="00A40300">
              <w:rPr>
                <w:rFonts w:cstheme="minorHAnsi"/>
                <w:sz w:val="20"/>
                <w:szCs w:val="20"/>
              </w:rPr>
              <w:t>Geometrik cisimlerin ve şekillerin yön, konum ve büyüklükleri değişse de biçimsel özellikleri değişmez.</w:t>
            </w:r>
          </w:p>
          <w:p w14:paraId="448B6884" w14:textId="77777777" w:rsidR="00E13A96" w:rsidRPr="00A40300" w:rsidRDefault="00E13A96" w:rsidP="007F40D7">
            <w:pPr>
              <w:pStyle w:val="AralkYok"/>
              <w:rPr>
                <w:rFonts w:cstheme="minorHAnsi"/>
                <w:sz w:val="20"/>
                <w:szCs w:val="20"/>
              </w:rPr>
            </w:pPr>
            <w:r w:rsidRPr="00A40300">
              <w:rPr>
                <w:rFonts w:cstheme="minorHAnsi"/>
                <w:sz w:val="20"/>
                <w:szCs w:val="20"/>
              </w:rPr>
              <w:t>  • </w:t>
            </w:r>
            <w:r w:rsidRPr="00A40300">
              <w:rPr>
                <w:rFonts w:cstheme="minorHAnsi"/>
                <w:sz w:val="20"/>
                <w:szCs w:val="20"/>
              </w:rPr>
              <w:t> </w:t>
            </w:r>
            <w:r w:rsidRPr="00A40300">
              <w:rPr>
                <w:rFonts w:cstheme="minorHAnsi"/>
                <w:sz w:val="20"/>
                <w:szCs w:val="20"/>
              </w:rPr>
              <w:t>Sıvı ölçme aracı değişse de sıvının gerçek miktarı değişmez.</w:t>
            </w:r>
          </w:p>
          <w:p w14:paraId="33356C57" w14:textId="77777777" w:rsidR="00E13A96" w:rsidRPr="00A40300" w:rsidRDefault="00E13A96" w:rsidP="007F40D7">
            <w:pPr>
              <w:pStyle w:val="AralkYok"/>
              <w:rPr>
                <w:rFonts w:cstheme="minorHAnsi"/>
                <w:sz w:val="20"/>
                <w:szCs w:val="20"/>
              </w:rPr>
            </w:pPr>
            <w:r w:rsidRPr="00A40300">
              <w:rPr>
                <w:rFonts w:cstheme="minorHAnsi"/>
                <w:sz w:val="20"/>
                <w:szCs w:val="20"/>
              </w:rPr>
              <w:t>Anahtar Kavramlar</w:t>
            </w:r>
          </w:p>
          <w:p w14:paraId="238A1E06" w14:textId="77777777" w:rsidR="00E13A96" w:rsidRPr="00A40300" w:rsidRDefault="00E13A96" w:rsidP="007F40D7">
            <w:pPr>
              <w:pStyle w:val="AralkYok"/>
              <w:rPr>
                <w:rFonts w:cstheme="minorHAnsi"/>
                <w:sz w:val="20"/>
                <w:szCs w:val="20"/>
              </w:rPr>
            </w:pPr>
            <w:r w:rsidRPr="00A40300">
              <w:rPr>
                <w:rFonts w:cstheme="minorHAnsi"/>
                <w:sz w:val="20"/>
                <w:szCs w:val="20"/>
              </w:rPr>
              <w:t>  • daire, küp, kare prizma, dikdörtgen prizma, üçgen prizma, küre, dik dairesel silindir</w:t>
            </w:r>
          </w:p>
          <w:p w14:paraId="04AE8C8C" w14:textId="77777777" w:rsidR="00E13A96" w:rsidRPr="00A40300" w:rsidRDefault="00E13A96" w:rsidP="007F40D7">
            <w:pPr>
              <w:pStyle w:val="AralkYok"/>
              <w:rPr>
                <w:rFonts w:cstheme="minorHAnsi"/>
                <w:sz w:val="20"/>
                <w:szCs w:val="20"/>
              </w:rPr>
            </w:pPr>
            <w:r w:rsidRPr="00A40300">
              <w:rPr>
                <w:rFonts w:cstheme="minorHAnsi"/>
                <w:sz w:val="20"/>
                <w:szCs w:val="20"/>
              </w:rPr>
              <w:t>Sembol ve Gösterimler</w:t>
            </w:r>
          </w:p>
          <w:p w14:paraId="7BAF5694" w14:textId="5740D05C" w:rsidR="00096A4E" w:rsidRPr="00A40300" w:rsidRDefault="00E13A96" w:rsidP="007F40D7">
            <w:pPr>
              <w:pStyle w:val="AralkYok"/>
              <w:rPr>
                <w:rFonts w:cstheme="minorHAnsi"/>
                <w:sz w:val="20"/>
                <w:szCs w:val="20"/>
              </w:rPr>
            </w:pPr>
            <w:r w:rsidRPr="00A40300">
              <w:rPr>
                <w:rFonts w:cstheme="minorHAnsi"/>
                <w:sz w:val="20"/>
                <w:szCs w:val="20"/>
              </w:rPr>
              <w:t>   • -</w:t>
            </w:r>
          </w:p>
        </w:tc>
      </w:tr>
      <w:tr w:rsidR="00096A4E" w:rsidRPr="00A40300" w14:paraId="38C843C5" w14:textId="77777777" w:rsidTr="007F40D7">
        <w:trPr>
          <w:trHeight w:val="499"/>
        </w:trPr>
        <w:tc>
          <w:tcPr>
            <w:tcW w:w="2405" w:type="dxa"/>
            <w:shd w:val="clear" w:color="auto" w:fill="FFFFFF" w:themeFill="background1"/>
            <w:vAlign w:val="center"/>
          </w:tcPr>
          <w:p w14:paraId="68F25949" w14:textId="117B4ECB" w:rsidR="00096A4E" w:rsidRPr="00A40300" w:rsidRDefault="00096A4E" w:rsidP="007F40D7">
            <w:pPr>
              <w:rPr>
                <w:rFonts w:cstheme="minorHAnsi"/>
                <w:sz w:val="20"/>
                <w:szCs w:val="20"/>
              </w:rPr>
            </w:pPr>
            <w:r w:rsidRPr="00A40300">
              <w:rPr>
                <w:rFonts w:cstheme="minorHAnsi"/>
                <w:sz w:val="20"/>
                <w:szCs w:val="20"/>
              </w:rPr>
              <w:t>Öğrenme Kanıtları (Ölçme ve Değerlendirme)</w:t>
            </w:r>
          </w:p>
        </w:tc>
        <w:tc>
          <w:tcPr>
            <w:tcW w:w="7433" w:type="dxa"/>
            <w:vAlign w:val="center"/>
          </w:tcPr>
          <w:p w14:paraId="34584127" w14:textId="592E597B" w:rsidR="001B7F05" w:rsidRPr="00A40300" w:rsidRDefault="00E13A96" w:rsidP="007F40D7">
            <w:pPr>
              <w:rPr>
                <w:rFonts w:cstheme="minorHAnsi"/>
                <w:sz w:val="20"/>
                <w:szCs w:val="20"/>
              </w:rPr>
            </w:pPr>
            <w:r w:rsidRPr="00A40300">
              <w:rPr>
                <w:rFonts w:cstheme="minorHAnsi"/>
                <w:sz w:val="20"/>
                <w:szCs w:val="20"/>
              </w:rPr>
              <w:t>Bu temanın öğrenme çıktıları, analitik ve bütüncül dereceli puanlama anahtarı, kontrol listeleri, tanılayıcı dallanmış ağaç, eşleştirme soruları, gözlem formları, kavram haritaları, yapılandırılmış grid ile değerlendirilebilir.</w:t>
            </w:r>
          </w:p>
        </w:tc>
      </w:tr>
      <w:tr w:rsidR="00096A4E" w:rsidRPr="00A40300" w14:paraId="37BF584D" w14:textId="77777777" w:rsidTr="007F40D7">
        <w:trPr>
          <w:trHeight w:val="256"/>
        </w:trPr>
        <w:tc>
          <w:tcPr>
            <w:tcW w:w="9838" w:type="dxa"/>
            <w:gridSpan w:val="2"/>
            <w:shd w:val="clear" w:color="auto" w:fill="F7CAAC" w:themeFill="accent2" w:themeFillTint="66"/>
            <w:vAlign w:val="center"/>
          </w:tcPr>
          <w:p w14:paraId="2CAB03D9" w14:textId="0B44BFA6" w:rsidR="00096A4E" w:rsidRPr="00A40300" w:rsidRDefault="00096A4E" w:rsidP="007F40D7">
            <w:pPr>
              <w:jc w:val="center"/>
              <w:rPr>
                <w:rFonts w:cstheme="minorHAnsi"/>
                <w:b/>
                <w:bCs/>
                <w:color w:val="000000" w:themeColor="text1"/>
                <w:sz w:val="20"/>
                <w:szCs w:val="20"/>
              </w:rPr>
            </w:pPr>
            <w:r w:rsidRPr="00A40300">
              <w:rPr>
                <w:rFonts w:cstheme="minorHAnsi"/>
                <w:b/>
                <w:bCs/>
                <w:color w:val="000000" w:themeColor="text1"/>
                <w:sz w:val="20"/>
                <w:szCs w:val="20"/>
              </w:rPr>
              <w:t>ÖĞRENME-ÖĞRETME YAŞANTILARI</w:t>
            </w:r>
          </w:p>
        </w:tc>
      </w:tr>
      <w:tr w:rsidR="00096A4E" w:rsidRPr="00A40300" w14:paraId="00C2187B" w14:textId="77777777" w:rsidTr="007F40D7">
        <w:trPr>
          <w:trHeight w:val="472"/>
        </w:trPr>
        <w:tc>
          <w:tcPr>
            <w:tcW w:w="2405" w:type="dxa"/>
            <w:vAlign w:val="center"/>
          </w:tcPr>
          <w:p w14:paraId="42AB4BDA" w14:textId="571A405C" w:rsidR="00096A4E" w:rsidRPr="00A40300" w:rsidRDefault="00096A4E" w:rsidP="007F40D7">
            <w:pPr>
              <w:rPr>
                <w:rFonts w:cstheme="minorHAnsi"/>
                <w:sz w:val="20"/>
                <w:szCs w:val="20"/>
              </w:rPr>
            </w:pPr>
            <w:r w:rsidRPr="00A40300">
              <w:rPr>
                <w:rFonts w:cstheme="minorHAnsi"/>
                <w:sz w:val="20"/>
                <w:szCs w:val="20"/>
              </w:rPr>
              <w:t>Temel Kabuller</w:t>
            </w:r>
          </w:p>
        </w:tc>
        <w:tc>
          <w:tcPr>
            <w:tcW w:w="7433" w:type="dxa"/>
            <w:vAlign w:val="center"/>
          </w:tcPr>
          <w:p w14:paraId="4089C7C8" w14:textId="425B4BC5" w:rsidR="00096A4E" w:rsidRPr="00A40300" w:rsidRDefault="00DE5BE4" w:rsidP="007F40D7">
            <w:pPr>
              <w:rPr>
                <w:rFonts w:cstheme="minorHAnsi"/>
                <w:sz w:val="20"/>
                <w:szCs w:val="20"/>
              </w:rPr>
            </w:pPr>
            <w:r w:rsidRPr="00A40300">
              <w:rPr>
                <w:rFonts w:cstheme="minorHAnsi"/>
                <w:sz w:val="20"/>
                <w:szCs w:val="20"/>
              </w:rPr>
              <w:t>G</w:t>
            </w:r>
            <w:r w:rsidR="00E13A96" w:rsidRPr="00A40300">
              <w:rPr>
                <w:rFonts w:cstheme="minorHAnsi"/>
                <w:sz w:val="20"/>
                <w:szCs w:val="20"/>
              </w:rPr>
              <w:t>eometrik şekilleri (üçgen, kare, dikdörtgen, çember) biçimsel özelliklerine göre tanıdığı ve adlandırdığı kabul edilmektedir. </w:t>
            </w:r>
          </w:p>
        </w:tc>
      </w:tr>
      <w:tr w:rsidR="00096A4E" w:rsidRPr="00A40300" w14:paraId="67B714FF" w14:textId="77777777" w:rsidTr="007F40D7">
        <w:trPr>
          <w:trHeight w:val="499"/>
        </w:trPr>
        <w:tc>
          <w:tcPr>
            <w:tcW w:w="2405" w:type="dxa"/>
            <w:vAlign w:val="center"/>
          </w:tcPr>
          <w:p w14:paraId="3131CB7A" w14:textId="00CC78C4" w:rsidR="00096A4E" w:rsidRPr="00A40300" w:rsidRDefault="00096A4E" w:rsidP="007F40D7">
            <w:pPr>
              <w:rPr>
                <w:rFonts w:cstheme="minorHAnsi"/>
                <w:sz w:val="20"/>
                <w:szCs w:val="20"/>
              </w:rPr>
            </w:pPr>
            <w:r w:rsidRPr="00A40300">
              <w:rPr>
                <w:rFonts w:cstheme="minorHAnsi"/>
                <w:sz w:val="20"/>
                <w:szCs w:val="20"/>
              </w:rPr>
              <w:t>Ön Değerlendirme Süreci</w:t>
            </w:r>
          </w:p>
        </w:tc>
        <w:tc>
          <w:tcPr>
            <w:tcW w:w="7433" w:type="dxa"/>
            <w:vAlign w:val="center"/>
          </w:tcPr>
          <w:p w14:paraId="5E57C1EA" w14:textId="0760915B" w:rsidR="00985D39" w:rsidRPr="00A40300" w:rsidRDefault="00A40300" w:rsidP="00A40300">
            <w:pPr>
              <w:rPr>
                <w:rFonts w:cstheme="minorHAnsi"/>
                <w:sz w:val="20"/>
                <w:szCs w:val="20"/>
              </w:rPr>
            </w:pPr>
            <w:r w:rsidRPr="00A40300">
              <w:rPr>
                <w:rFonts w:cstheme="minorHAnsi"/>
                <w:sz w:val="20"/>
                <w:szCs w:val="20"/>
              </w:rPr>
              <w:t>Geometrik cisim ve nesnelerin yer, yön ve büyüklükleri değiştiğinde biçimsel özelliklerinin değişip değişmediğine ilişkin hazır bulunuşlukları çeşitli araç gereç kullanılarak incelenir. </w:t>
            </w:r>
          </w:p>
        </w:tc>
      </w:tr>
      <w:tr w:rsidR="00096A4E" w:rsidRPr="00A40300" w14:paraId="38B11B72" w14:textId="77777777" w:rsidTr="007F40D7">
        <w:trPr>
          <w:trHeight w:val="472"/>
        </w:trPr>
        <w:tc>
          <w:tcPr>
            <w:tcW w:w="2405" w:type="dxa"/>
            <w:vAlign w:val="center"/>
          </w:tcPr>
          <w:p w14:paraId="75AD5AD7" w14:textId="59E83E5C" w:rsidR="00096A4E" w:rsidRPr="00A40300" w:rsidRDefault="00096A4E" w:rsidP="007F40D7">
            <w:pPr>
              <w:rPr>
                <w:rFonts w:cstheme="minorHAnsi"/>
                <w:sz w:val="20"/>
                <w:szCs w:val="20"/>
              </w:rPr>
            </w:pPr>
            <w:r w:rsidRPr="00A40300">
              <w:rPr>
                <w:rFonts w:cstheme="minorHAnsi"/>
                <w:sz w:val="20"/>
                <w:szCs w:val="20"/>
              </w:rPr>
              <w:t>Köprü Kurma</w:t>
            </w:r>
          </w:p>
        </w:tc>
        <w:tc>
          <w:tcPr>
            <w:tcW w:w="7433" w:type="dxa"/>
            <w:vAlign w:val="center"/>
          </w:tcPr>
          <w:p w14:paraId="1682F301" w14:textId="0F98B29E" w:rsidR="00096A4E" w:rsidRPr="00A40300" w:rsidRDefault="00E13A96" w:rsidP="007F40D7">
            <w:pPr>
              <w:rPr>
                <w:rFonts w:cstheme="minorHAnsi"/>
                <w:sz w:val="20"/>
                <w:szCs w:val="20"/>
              </w:rPr>
            </w:pPr>
            <w:r w:rsidRPr="00A40300">
              <w:rPr>
                <w:rFonts w:cstheme="minorHAnsi"/>
                <w:sz w:val="20"/>
                <w:szCs w:val="20"/>
              </w:rPr>
              <w:t xml:space="preserve">Ders kitabı sayfa </w:t>
            </w:r>
            <w:r w:rsidR="00A40300" w:rsidRPr="00A40300">
              <w:rPr>
                <w:rFonts w:cstheme="minorHAnsi"/>
                <w:sz w:val="20"/>
                <w:szCs w:val="20"/>
              </w:rPr>
              <w:t>35</w:t>
            </w:r>
            <w:r w:rsidRPr="00A40300">
              <w:rPr>
                <w:rFonts w:cstheme="minorHAnsi"/>
                <w:sz w:val="20"/>
                <w:szCs w:val="20"/>
              </w:rPr>
              <w:t>’</w:t>
            </w:r>
            <w:r w:rsidR="00A40300" w:rsidRPr="00A40300">
              <w:rPr>
                <w:rFonts w:cstheme="minorHAnsi"/>
                <w:sz w:val="20"/>
                <w:szCs w:val="20"/>
              </w:rPr>
              <w:t>t</w:t>
            </w:r>
            <w:r w:rsidRPr="00A40300">
              <w:rPr>
                <w:rFonts w:cstheme="minorHAnsi"/>
                <w:sz w:val="20"/>
                <w:szCs w:val="20"/>
              </w:rPr>
              <w:t>eki “Hatırlayalım” etkinliği yapılır.</w:t>
            </w:r>
          </w:p>
        </w:tc>
      </w:tr>
      <w:tr w:rsidR="00096A4E" w:rsidRPr="00A40300" w14:paraId="0B094947" w14:textId="77777777" w:rsidTr="007F40D7">
        <w:trPr>
          <w:trHeight w:val="499"/>
        </w:trPr>
        <w:tc>
          <w:tcPr>
            <w:tcW w:w="2405" w:type="dxa"/>
            <w:vAlign w:val="center"/>
          </w:tcPr>
          <w:p w14:paraId="7D76B316" w14:textId="1D42B883" w:rsidR="00096A4E" w:rsidRPr="00A40300" w:rsidRDefault="00096A4E" w:rsidP="007F40D7">
            <w:pPr>
              <w:rPr>
                <w:rFonts w:cstheme="minorHAnsi"/>
                <w:sz w:val="20"/>
                <w:szCs w:val="20"/>
              </w:rPr>
            </w:pPr>
            <w:r w:rsidRPr="00A40300">
              <w:rPr>
                <w:rFonts w:cstheme="minorHAnsi"/>
                <w:sz w:val="20"/>
                <w:szCs w:val="20"/>
              </w:rPr>
              <w:t>Öğrenme-Öğretme Uygulamaları</w:t>
            </w:r>
          </w:p>
        </w:tc>
        <w:tc>
          <w:tcPr>
            <w:tcW w:w="7433" w:type="dxa"/>
            <w:vAlign w:val="center"/>
          </w:tcPr>
          <w:p w14:paraId="2773F8F2" w14:textId="77777777" w:rsidR="00A40300" w:rsidRPr="00A40300" w:rsidRDefault="00A40300" w:rsidP="00A40300">
            <w:pPr>
              <w:pStyle w:val="ListeParagraf"/>
              <w:numPr>
                <w:ilvl w:val="0"/>
                <w:numId w:val="9"/>
              </w:numPr>
              <w:rPr>
                <w:rFonts w:cstheme="minorHAnsi"/>
                <w:sz w:val="20"/>
                <w:szCs w:val="20"/>
              </w:rPr>
            </w:pPr>
            <w:r w:rsidRPr="00A40300">
              <w:rPr>
                <w:rFonts w:cstheme="minorHAnsi"/>
                <w:sz w:val="20"/>
                <w:szCs w:val="20"/>
              </w:rPr>
              <w:t>Geometrik cisimlerin ve şekillerin biçimsel özelliklerinin öğrencilere hatırlatılıp cisimlerin farklı açılardan incelendiğinde biçimsel özelliklerinin değişip değişmeyeceğine yönelik bir tartışma yapılır (</w:t>
            </w:r>
            <w:hyperlink r:id="rId7" w:history="1">
              <w:r w:rsidRPr="00A40300">
                <w:rPr>
                  <w:rStyle w:val="Kpr"/>
                  <w:rFonts w:cstheme="minorHAnsi"/>
                  <w:sz w:val="20"/>
                  <w:szCs w:val="20"/>
                </w:rPr>
                <w:t>SDB2.2</w:t>
              </w:r>
            </w:hyperlink>
            <w:r w:rsidRPr="00A40300">
              <w:rPr>
                <w:rFonts w:cstheme="minorHAnsi"/>
                <w:sz w:val="20"/>
                <w:szCs w:val="20"/>
              </w:rPr>
              <w:t>). Sınıfa farklı büyüklükte geometrik cisim ve şekil modeller getirilerek öğreneceği konuya merak uyandırmaya çalışılır (</w:t>
            </w:r>
            <w:hyperlink r:id="rId8" w:history="1">
              <w:r w:rsidRPr="00A40300">
                <w:rPr>
                  <w:rStyle w:val="Kpr"/>
                  <w:rFonts w:cstheme="minorHAnsi"/>
                  <w:sz w:val="20"/>
                  <w:szCs w:val="20"/>
                </w:rPr>
                <w:t>E1.1</w:t>
              </w:r>
            </w:hyperlink>
            <w:r w:rsidRPr="00A40300">
              <w:rPr>
                <w:rFonts w:cstheme="minorHAnsi"/>
                <w:sz w:val="20"/>
                <w:szCs w:val="20"/>
              </w:rPr>
              <w:t>). Geometrik cisim ve şekillerin yön ve konumu değiştiğinde biçimsel özelliklerinin değişmediğine yönelik etkinlikler yaparak öğrenme sürecinde aktif rol alması beklenir. Geometrik cisim ve şekillerin yön ve konumu değiştiğinde biçimsel özelliklerinin değişmediğini somutlaştırmak için öğrencilerin dijital bir araçla etkinlik yapmalarına yönelik etkileşimli geometri yazılımlarından yararlanılır (</w:t>
            </w:r>
            <w:hyperlink r:id="rId9" w:history="1">
              <w:r w:rsidRPr="00A40300">
                <w:rPr>
                  <w:rStyle w:val="Kpr"/>
                  <w:rFonts w:cstheme="minorHAnsi"/>
                  <w:sz w:val="20"/>
                  <w:szCs w:val="20"/>
                </w:rPr>
                <w:t>MAB5.1</w:t>
              </w:r>
            </w:hyperlink>
            <w:r w:rsidRPr="00A40300">
              <w:rPr>
                <w:rFonts w:cstheme="minorHAnsi"/>
                <w:sz w:val="20"/>
                <w:szCs w:val="20"/>
              </w:rPr>
              <w:t>, </w:t>
            </w:r>
            <w:hyperlink r:id="rId10" w:history="1">
              <w:r w:rsidRPr="00A40300">
                <w:rPr>
                  <w:rStyle w:val="Kpr"/>
                  <w:rFonts w:cstheme="minorHAnsi"/>
                  <w:sz w:val="20"/>
                  <w:szCs w:val="20"/>
                </w:rPr>
                <w:t>OB2</w:t>
              </w:r>
            </w:hyperlink>
            <w:r w:rsidRPr="00A40300">
              <w:rPr>
                <w:rFonts w:cstheme="minorHAnsi"/>
                <w:sz w:val="20"/>
                <w:szCs w:val="20"/>
              </w:rPr>
              <w:t>). Çeşitli eğitsel içerikli oyunlar oynatılır (</w:t>
            </w:r>
            <w:hyperlink r:id="rId11" w:history="1">
              <w:r w:rsidRPr="00A40300">
                <w:rPr>
                  <w:rStyle w:val="Kpr"/>
                  <w:rFonts w:cstheme="minorHAnsi"/>
                  <w:sz w:val="20"/>
                  <w:szCs w:val="20"/>
                </w:rPr>
                <w:t>E2.5</w:t>
              </w:r>
            </w:hyperlink>
            <w:r w:rsidRPr="00A40300">
              <w:rPr>
                <w:rFonts w:cstheme="minorHAnsi"/>
                <w:sz w:val="20"/>
                <w:szCs w:val="20"/>
              </w:rPr>
              <w:t>). Tüm öğrencilerin etkinlik ve oyun sürecinde aktif katılımı sağlanıp verilen görevleri yerine getirmeleri istenir (</w:t>
            </w:r>
            <w:hyperlink r:id="rId12" w:history="1">
              <w:r w:rsidRPr="00A40300">
                <w:rPr>
                  <w:rStyle w:val="Kpr"/>
                  <w:rFonts w:cstheme="minorHAnsi"/>
                  <w:sz w:val="20"/>
                  <w:szCs w:val="20"/>
                </w:rPr>
                <w:t>D16.3</w:t>
              </w:r>
            </w:hyperlink>
            <w:r w:rsidRPr="00A40300">
              <w:rPr>
                <w:rFonts w:cstheme="minorHAnsi"/>
                <w:sz w:val="20"/>
                <w:szCs w:val="20"/>
              </w:rPr>
              <w:t>).</w:t>
            </w:r>
          </w:p>
          <w:p w14:paraId="55F78825" w14:textId="2513A37F" w:rsidR="00985D39" w:rsidRPr="00A40300" w:rsidRDefault="001B7F05" w:rsidP="00A40300">
            <w:pPr>
              <w:pStyle w:val="ListeParagraf"/>
              <w:numPr>
                <w:ilvl w:val="0"/>
                <w:numId w:val="9"/>
              </w:numPr>
              <w:rPr>
                <w:rFonts w:cstheme="minorHAnsi"/>
                <w:sz w:val="20"/>
                <w:szCs w:val="20"/>
              </w:rPr>
            </w:pPr>
            <w:r w:rsidRPr="00A40300">
              <w:rPr>
                <w:rFonts w:cstheme="minorHAnsi"/>
                <w:sz w:val="20"/>
                <w:szCs w:val="20"/>
              </w:rPr>
              <w:t xml:space="preserve">Ders kitabı sayfa </w:t>
            </w:r>
            <w:r w:rsidR="00DE5BE4" w:rsidRPr="00A40300">
              <w:rPr>
                <w:rFonts w:cstheme="minorHAnsi"/>
                <w:sz w:val="20"/>
                <w:szCs w:val="20"/>
              </w:rPr>
              <w:t>3</w:t>
            </w:r>
            <w:r w:rsidR="00A40300" w:rsidRPr="00A40300">
              <w:rPr>
                <w:rFonts w:cstheme="minorHAnsi"/>
                <w:sz w:val="20"/>
                <w:szCs w:val="20"/>
              </w:rPr>
              <w:t>6</w:t>
            </w:r>
            <w:r w:rsidRPr="00A40300">
              <w:rPr>
                <w:rFonts w:cstheme="minorHAnsi"/>
                <w:sz w:val="20"/>
                <w:szCs w:val="20"/>
              </w:rPr>
              <w:t>’</w:t>
            </w:r>
            <w:r w:rsidR="00DE5BE4" w:rsidRPr="00A40300">
              <w:rPr>
                <w:rFonts w:cstheme="minorHAnsi"/>
                <w:sz w:val="20"/>
                <w:szCs w:val="20"/>
              </w:rPr>
              <w:t>da</w:t>
            </w:r>
            <w:r w:rsidRPr="00A40300">
              <w:rPr>
                <w:rFonts w:cstheme="minorHAnsi"/>
                <w:sz w:val="20"/>
                <w:szCs w:val="20"/>
              </w:rPr>
              <w:t>ki “</w:t>
            </w:r>
            <w:r w:rsidR="00A40300" w:rsidRPr="00A40300">
              <w:rPr>
                <w:rFonts w:cstheme="minorHAnsi"/>
                <w:sz w:val="20"/>
                <w:szCs w:val="20"/>
              </w:rPr>
              <w:t>Başlayalım”</w:t>
            </w:r>
            <w:r w:rsidR="00E13A96" w:rsidRPr="00A40300">
              <w:rPr>
                <w:rFonts w:cstheme="minorHAnsi"/>
                <w:sz w:val="20"/>
                <w:szCs w:val="20"/>
              </w:rPr>
              <w:t xml:space="preserve"> etkinliği</w:t>
            </w:r>
            <w:r w:rsidRPr="00A40300">
              <w:rPr>
                <w:rFonts w:cstheme="minorHAnsi"/>
                <w:sz w:val="20"/>
                <w:szCs w:val="20"/>
              </w:rPr>
              <w:t xml:space="preserve"> yapılır.</w:t>
            </w:r>
          </w:p>
          <w:p w14:paraId="18651596" w14:textId="66B325BC" w:rsidR="00DE5BE4" w:rsidRPr="00A40300" w:rsidRDefault="00DE5BE4" w:rsidP="00A40300">
            <w:pPr>
              <w:pStyle w:val="ListeParagraf"/>
              <w:numPr>
                <w:ilvl w:val="0"/>
                <w:numId w:val="9"/>
              </w:numPr>
              <w:rPr>
                <w:rFonts w:cstheme="minorHAnsi"/>
                <w:sz w:val="20"/>
                <w:szCs w:val="20"/>
              </w:rPr>
            </w:pPr>
            <w:r w:rsidRPr="00A40300">
              <w:rPr>
                <w:rFonts w:cstheme="minorHAnsi"/>
                <w:sz w:val="20"/>
                <w:szCs w:val="20"/>
              </w:rPr>
              <w:t>Ders kitabı sayfa 3</w:t>
            </w:r>
            <w:r w:rsidR="00A40300" w:rsidRPr="00A40300">
              <w:rPr>
                <w:rFonts w:cstheme="minorHAnsi"/>
                <w:sz w:val="20"/>
                <w:szCs w:val="20"/>
              </w:rPr>
              <w:t>7</w:t>
            </w:r>
            <w:r w:rsidRPr="00A40300">
              <w:rPr>
                <w:rFonts w:cstheme="minorHAnsi"/>
                <w:sz w:val="20"/>
                <w:szCs w:val="20"/>
              </w:rPr>
              <w:t>’deki “Yapalım Öğrenelim” etkinliği yapılır.</w:t>
            </w:r>
          </w:p>
          <w:p w14:paraId="5374F8BF" w14:textId="65A4A607" w:rsidR="001B7F05" w:rsidRPr="00A40300" w:rsidRDefault="001B7F05" w:rsidP="00A40300">
            <w:pPr>
              <w:pStyle w:val="ListeParagraf"/>
              <w:numPr>
                <w:ilvl w:val="0"/>
                <w:numId w:val="9"/>
              </w:numPr>
              <w:rPr>
                <w:rFonts w:cstheme="minorHAnsi"/>
                <w:sz w:val="20"/>
                <w:szCs w:val="20"/>
              </w:rPr>
            </w:pPr>
            <w:r w:rsidRPr="00A40300">
              <w:rPr>
                <w:rFonts w:cstheme="minorHAnsi"/>
                <w:sz w:val="20"/>
                <w:szCs w:val="20"/>
              </w:rPr>
              <w:t>Ders kitabı sayfa</w:t>
            </w:r>
            <w:r w:rsidR="00DE5BE4" w:rsidRPr="00A40300">
              <w:rPr>
                <w:rFonts w:cstheme="minorHAnsi"/>
                <w:sz w:val="20"/>
                <w:szCs w:val="20"/>
              </w:rPr>
              <w:t xml:space="preserve"> </w:t>
            </w:r>
            <w:r w:rsidR="00A40300" w:rsidRPr="00A40300">
              <w:rPr>
                <w:rFonts w:cstheme="minorHAnsi"/>
                <w:sz w:val="20"/>
                <w:szCs w:val="20"/>
              </w:rPr>
              <w:t>38, 39 ve 40</w:t>
            </w:r>
            <w:r w:rsidR="00DE5BE4" w:rsidRPr="00A40300">
              <w:rPr>
                <w:rFonts w:cstheme="minorHAnsi"/>
                <w:sz w:val="20"/>
                <w:szCs w:val="20"/>
              </w:rPr>
              <w:t>’</w:t>
            </w:r>
            <w:r w:rsidR="00A40300" w:rsidRPr="00A40300">
              <w:rPr>
                <w:rFonts w:cstheme="minorHAnsi"/>
                <w:sz w:val="20"/>
                <w:szCs w:val="20"/>
              </w:rPr>
              <w:t>ta</w:t>
            </w:r>
            <w:r w:rsidR="00DE5BE4" w:rsidRPr="00A40300">
              <w:rPr>
                <w:rFonts w:cstheme="minorHAnsi"/>
                <w:sz w:val="20"/>
                <w:szCs w:val="20"/>
              </w:rPr>
              <w:t>ki etkinlik yapılır.</w:t>
            </w:r>
          </w:p>
          <w:p w14:paraId="4DC1488E" w14:textId="5423EC61" w:rsidR="00DE5BE4" w:rsidRPr="00A40300" w:rsidRDefault="001B7F05" w:rsidP="00A40300">
            <w:pPr>
              <w:pStyle w:val="ListeParagraf"/>
              <w:numPr>
                <w:ilvl w:val="0"/>
                <w:numId w:val="9"/>
              </w:numPr>
              <w:rPr>
                <w:rFonts w:cstheme="minorHAnsi"/>
                <w:sz w:val="20"/>
                <w:szCs w:val="20"/>
              </w:rPr>
            </w:pPr>
            <w:r w:rsidRPr="00A40300">
              <w:rPr>
                <w:rFonts w:cstheme="minorHAnsi"/>
                <w:sz w:val="20"/>
                <w:szCs w:val="20"/>
              </w:rPr>
              <w:lastRenderedPageBreak/>
              <w:t xml:space="preserve">Ders kitabı sayfa </w:t>
            </w:r>
            <w:r w:rsidR="00A40300" w:rsidRPr="00A40300">
              <w:rPr>
                <w:rFonts w:cstheme="minorHAnsi"/>
                <w:sz w:val="20"/>
                <w:szCs w:val="20"/>
              </w:rPr>
              <w:t>41</w:t>
            </w:r>
            <w:r w:rsidRPr="00A40300">
              <w:rPr>
                <w:rFonts w:cstheme="minorHAnsi"/>
                <w:sz w:val="20"/>
                <w:szCs w:val="20"/>
              </w:rPr>
              <w:t>’</w:t>
            </w:r>
            <w:r w:rsidR="00A40300" w:rsidRPr="00A40300">
              <w:rPr>
                <w:rFonts w:cstheme="minorHAnsi"/>
                <w:sz w:val="20"/>
                <w:szCs w:val="20"/>
              </w:rPr>
              <w:t>d</w:t>
            </w:r>
            <w:r w:rsidR="00DE5BE4" w:rsidRPr="00A40300">
              <w:rPr>
                <w:rFonts w:cstheme="minorHAnsi"/>
                <w:sz w:val="20"/>
                <w:szCs w:val="20"/>
              </w:rPr>
              <w:t>e</w:t>
            </w:r>
            <w:r w:rsidRPr="00A40300">
              <w:rPr>
                <w:rFonts w:cstheme="minorHAnsi"/>
                <w:sz w:val="20"/>
                <w:szCs w:val="20"/>
              </w:rPr>
              <w:t>ki “</w:t>
            </w:r>
            <w:r w:rsidR="00E13A96" w:rsidRPr="00A40300">
              <w:rPr>
                <w:rFonts w:cstheme="minorHAnsi"/>
                <w:sz w:val="20"/>
                <w:szCs w:val="20"/>
              </w:rPr>
              <w:t>Yapalım Öğrenelim</w:t>
            </w:r>
            <w:r w:rsidRPr="00A40300">
              <w:rPr>
                <w:rFonts w:cstheme="minorHAnsi"/>
                <w:sz w:val="20"/>
                <w:szCs w:val="20"/>
              </w:rPr>
              <w:t xml:space="preserve">” </w:t>
            </w:r>
            <w:r w:rsidR="00E13A96" w:rsidRPr="00A40300">
              <w:rPr>
                <w:rFonts w:cstheme="minorHAnsi"/>
                <w:sz w:val="20"/>
                <w:szCs w:val="20"/>
              </w:rPr>
              <w:t>etkinliği yapılır</w:t>
            </w:r>
            <w:r w:rsidRPr="00A40300">
              <w:rPr>
                <w:rFonts w:cstheme="minorHAnsi"/>
                <w:sz w:val="20"/>
                <w:szCs w:val="20"/>
              </w:rPr>
              <w:t>.</w:t>
            </w:r>
          </w:p>
        </w:tc>
      </w:tr>
      <w:tr w:rsidR="00096A4E" w:rsidRPr="00A40300" w14:paraId="68F73265" w14:textId="77777777" w:rsidTr="007F40D7">
        <w:trPr>
          <w:trHeight w:val="346"/>
        </w:trPr>
        <w:tc>
          <w:tcPr>
            <w:tcW w:w="9838" w:type="dxa"/>
            <w:gridSpan w:val="2"/>
            <w:shd w:val="clear" w:color="auto" w:fill="DBDBDB" w:themeFill="accent3" w:themeFillTint="66"/>
            <w:vAlign w:val="center"/>
          </w:tcPr>
          <w:p w14:paraId="681AD8AC" w14:textId="4E2C020D" w:rsidR="00096A4E" w:rsidRPr="00A40300" w:rsidRDefault="00096A4E" w:rsidP="007F40D7">
            <w:pPr>
              <w:jc w:val="center"/>
              <w:rPr>
                <w:rFonts w:cstheme="minorHAnsi"/>
                <w:b/>
                <w:bCs/>
                <w:sz w:val="20"/>
                <w:szCs w:val="20"/>
              </w:rPr>
            </w:pPr>
            <w:r w:rsidRPr="00A40300">
              <w:rPr>
                <w:rFonts w:cstheme="minorHAnsi"/>
                <w:b/>
                <w:bCs/>
                <w:sz w:val="20"/>
                <w:szCs w:val="20"/>
              </w:rPr>
              <w:lastRenderedPageBreak/>
              <w:t>FARKLILAŞTIRMA</w:t>
            </w:r>
          </w:p>
        </w:tc>
      </w:tr>
      <w:tr w:rsidR="00096A4E" w:rsidRPr="00A40300" w14:paraId="5A2793DC" w14:textId="77777777" w:rsidTr="007F40D7">
        <w:trPr>
          <w:trHeight w:val="499"/>
        </w:trPr>
        <w:tc>
          <w:tcPr>
            <w:tcW w:w="2405" w:type="dxa"/>
            <w:vAlign w:val="center"/>
          </w:tcPr>
          <w:p w14:paraId="6E554CD1" w14:textId="74C18F3E" w:rsidR="00096A4E" w:rsidRPr="00A40300" w:rsidRDefault="00096A4E" w:rsidP="007F40D7">
            <w:pPr>
              <w:rPr>
                <w:rFonts w:cstheme="minorHAnsi"/>
                <w:sz w:val="20"/>
                <w:szCs w:val="20"/>
              </w:rPr>
            </w:pPr>
            <w:r w:rsidRPr="00A40300">
              <w:rPr>
                <w:rFonts w:cstheme="minorHAnsi"/>
                <w:sz w:val="20"/>
                <w:szCs w:val="20"/>
              </w:rPr>
              <w:t>Zenginleştirme</w:t>
            </w:r>
          </w:p>
        </w:tc>
        <w:tc>
          <w:tcPr>
            <w:tcW w:w="7433" w:type="dxa"/>
            <w:vAlign w:val="center"/>
          </w:tcPr>
          <w:p w14:paraId="5970DEFE" w14:textId="515CAE33" w:rsidR="00096A4E" w:rsidRPr="00A40300" w:rsidRDefault="00DE5BE4" w:rsidP="00DE5BE4">
            <w:pPr>
              <w:rPr>
                <w:rFonts w:cstheme="minorHAnsi"/>
                <w:sz w:val="20"/>
                <w:szCs w:val="20"/>
              </w:rPr>
            </w:pPr>
            <w:r w:rsidRPr="00A40300">
              <w:rPr>
                <w:rFonts w:cstheme="minorHAnsi"/>
                <w:sz w:val="20"/>
                <w:szCs w:val="20"/>
              </w:rPr>
              <w:t>Daha fazla geometrik şekil ile özgün şekil modeli oluşturabilme çalışmaları yapılır.</w:t>
            </w:r>
          </w:p>
        </w:tc>
      </w:tr>
      <w:tr w:rsidR="00096A4E" w:rsidRPr="00A40300" w14:paraId="4A585E4E" w14:textId="77777777" w:rsidTr="007F40D7">
        <w:trPr>
          <w:trHeight w:val="499"/>
        </w:trPr>
        <w:tc>
          <w:tcPr>
            <w:tcW w:w="2405" w:type="dxa"/>
            <w:vAlign w:val="center"/>
          </w:tcPr>
          <w:p w14:paraId="3B6033BE" w14:textId="52AE3A95" w:rsidR="00096A4E" w:rsidRPr="00A40300" w:rsidRDefault="00096A4E" w:rsidP="007F40D7">
            <w:pPr>
              <w:rPr>
                <w:rFonts w:cstheme="minorHAnsi"/>
                <w:sz w:val="20"/>
                <w:szCs w:val="20"/>
              </w:rPr>
            </w:pPr>
            <w:r w:rsidRPr="00A40300">
              <w:rPr>
                <w:rFonts w:cstheme="minorHAnsi"/>
                <w:sz w:val="20"/>
                <w:szCs w:val="20"/>
              </w:rPr>
              <w:t>Destekleme</w:t>
            </w:r>
          </w:p>
        </w:tc>
        <w:tc>
          <w:tcPr>
            <w:tcW w:w="7433" w:type="dxa"/>
            <w:vAlign w:val="center"/>
          </w:tcPr>
          <w:p w14:paraId="74ADCB2C" w14:textId="4DFDFE75" w:rsidR="006A6BAC" w:rsidRPr="00A40300" w:rsidRDefault="00A40300" w:rsidP="00A40300">
            <w:pPr>
              <w:rPr>
                <w:rFonts w:cstheme="minorHAnsi"/>
                <w:sz w:val="20"/>
                <w:szCs w:val="20"/>
              </w:rPr>
            </w:pPr>
            <w:r w:rsidRPr="00A40300">
              <w:rPr>
                <w:rFonts w:cstheme="minorHAnsi"/>
                <w:sz w:val="20"/>
                <w:szCs w:val="20"/>
              </w:rPr>
              <w:t>Geometrik cisim ve şekil modellerinin yeri değişse de biçimsel özellikleri değişmediğine yönelik günlük yaşam senaryoları oluşturulur.</w:t>
            </w:r>
          </w:p>
        </w:tc>
      </w:tr>
      <w:tr w:rsidR="00096A4E" w:rsidRPr="00A40300" w14:paraId="00730696" w14:textId="77777777" w:rsidTr="007F40D7">
        <w:trPr>
          <w:trHeight w:val="274"/>
        </w:trPr>
        <w:tc>
          <w:tcPr>
            <w:tcW w:w="2405" w:type="dxa"/>
            <w:vAlign w:val="center"/>
          </w:tcPr>
          <w:p w14:paraId="3B26B1F9" w14:textId="30D58F4D" w:rsidR="00597C65" w:rsidRPr="00A40300" w:rsidRDefault="00096A4E" w:rsidP="007F40D7">
            <w:pPr>
              <w:rPr>
                <w:rFonts w:cstheme="minorHAnsi"/>
                <w:sz w:val="20"/>
                <w:szCs w:val="20"/>
              </w:rPr>
            </w:pPr>
            <w:r w:rsidRPr="00A40300">
              <w:rPr>
                <w:rFonts w:cstheme="minorHAnsi"/>
                <w:sz w:val="20"/>
                <w:szCs w:val="20"/>
              </w:rPr>
              <w:t>Öğretmen Yansıtmaları</w:t>
            </w:r>
          </w:p>
        </w:tc>
        <w:tc>
          <w:tcPr>
            <w:tcW w:w="7433" w:type="dxa"/>
            <w:vAlign w:val="center"/>
          </w:tcPr>
          <w:p w14:paraId="56867CEA" w14:textId="77777777" w:rsidR="00096A4E" w:rsidRPr="00A40300" w:rsidRDefault="00096A4E" w:rsidP="007F40D7">
            <w:pPr>
              <w:rPr>
                <w:rFonts w:cstheme="minorHAnsi"/>
                <w:sz w:val="20"/>
                <w:szCs w:val="20"/>
              </w:rPr>
            </w:pPr>
          </w:p>
        </w:tc>
      </w:tr>
    </w:tbl>
    <w:p w14:paraId="3F3BBE85" w14:textId="447F133E" w:rsidR="00A9056D" w:rsidRDefault="00A9056D" w:rsidP="007F40D7"/>
    <w:p w14:paraId="589FD1C5" w14:textId="77777777" w:rsidR="00A9056D" w:rsidRDefault="00A9056D" w:rsidP="00597C65">
      <w:pPr>
        <w:jc w:val="center"/>
      </w:pPr>
    </w:p>
    <w:p w14:paraId="62B62DC1" w14:textId="25CDAAB5" w:rsidR="00A9056D" w:rsidRDefault="00A9056D" w:rsidP="00960A42">
      <w:pPr>
        <w:pStyle w:val="AralkYok"/>
      </w:pPr>
    </w:p>
    <w:p w14:paraId="2AEE5B12" w14:textId="77777777" w:rsidR="00176171" w:rsidRPr="00176171" w:rsidRDefault="00176171" w:rsidP="00176171"/>
    <w:p w14:paraId="0C6BF1A6" w14:textId="77777777" w:rsidR="00171E32" w:rsidRDefault="00741742" w:rsidP="00741742">
      <w:pPr>
        <w:pStyle w:val="AralkYok"/>
        <w:ind w:left="7080"/>
      </w:pPr>
      <w:r>
        <w:t xml:space="preserve">      </w:t>
      </w:r>
    </w:p>
    <w:p w14:paraId="4F5E4727" w14:textId="77777777" w:rsidR="00171E32" w:rsidRDefault="00171E32" w:rsidP="00741742">
      <w:pPr>
        <w:pStyle w:val="AralkYok"/>
        <w:ind w:left="7080"/>
      </w:pPr>
    </w:p>
    <w:p w14:paraId="1A6156A9" w14:textId="77777777" w:rsidR="00171E32" w:rsidRDefault="00171E32" w:rsidP="00741742">
      <w:pPr>
        <w:pStyle w:val="AralkYok"/>
        <w:ind w:left="7080"/>
      </w:pPr>
    </w:p>
    <w:p w14:paraId="5D9E44B6" w14:textId="77777777" w:rsidR="00171E32" w:rsidRDefault="00171E32" w:rsidP="00741742">
      <w:pPr>
        <w:pStyle w:val="AralkYok"/>
        <w:ind w:left="7080"/>
      </w:pPr>
    </w:p>
    <w:p w14:paraId="677EFE64" w14:textId="0F90EA45" w:rsidR="00741742" w:rsidRDefault="00171E32" w:rsidP="00741742">
      <w:pPr>
        <w:pStyle w:val="AralkYok"/>
        <w:ind w:left="7080"/>
        <w:rPr>
          <w:rFonts w:cstheme="minorHAnsi"/>
        </w:rPr>
      </w:pPr>
      <w:r>
        <w:rPr>
          <w:rFonts w:cstheme="minorHAnsi"/>
        </w:rPr>
        <w:t>05</w:t>
      </w:r>
      <w:r w:rsidR="00741742">
        <w:rPr>
          <w:rFonts w:cstheme="minorHAnsi"/>
        </w:rPr>
        <w:t>/</w:t>
      </w:r>
      <w:r>
        <w:rPr>
          <w:rFonts w:cstheme="minorHAnsi"/>
        </w:rPr>
        <w:t>10</w:t>
      </w:r>
      <w:r w:rsidR="00741742">
        <w:rPr>
          <w:rFonts w:cstheme="minorHAnsi"/>
        </w:rPr>
        <w:t>/202</w:t>
      </w:r>
      <w:r>
        <w:rPr>
          <w:rFonts w:cstheme="minorHAnsi"/>
        </w:rPr>
        <w:t>6</w:t>
      </w:r>
    </w:p>
    <w:p w14:paraId="6ACEC1F3" w14:textId="2918308A" w:rsidR="00176171" w:rsidRPr="00176171" w:rsidRDefault="00176171" w:rsidP="00741742">
      <w:pPr>
        <w:pStyle w:val="AralkYok"/>
        <w:ind w:left="7080" w:firstLine="708"/>
      </w:pPr>
    </w:p>
    <w:sectPr w:rsidR="00176171" w:rsidRPr="00176171" w:rsidSect="007F40D7">
      <w:headerReference w:type="default" r:id="rId13"/>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FC2F3D" w14:textId="77777777" w:rsidR="00937AF2" w:rsidRDefault="00937AF2" w:rsidP="00096A4E">
      <w:pPr>
        <w:spacing w:after="0" w:line="240" w:lineRule="auto"/>
      </w:pPr>
      <w:r>
        <w:separator/>
      </w:r>
    </w:p>
  </w:endnote>
  <w:endnote w:type="continuationSeparator" w:id="0">
    <w:p w14:paraId="680B315E" w14:textId="77777777" w:rsidR="00937AF2" w:rsidRDefault="00937AF2"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E2CD16" w14:textId="77777777" w:rsidR="00937AF2" w:rsidRDefault="00937AF2" w:rsidP="00096A4E">
      <w:pPr>
        <w:spacing w:after="0" w:line="240" w:lineRule="auto"/>
      </w:pPr>
      <w:r>
        <w:separator/>
      </w:r>
    </w:p>
  </w:footnote>
  <w:footnote w:type="continuationSeparator" w:id="0">
    <w:p w14:paraId="04B18380" w14:textId="77777777" w:rsidR="00937AF2" w:rsidRDefault="00937AF2"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2BCC7A6D" w:rsidR="00096A4E" w:rsidRPr="007F40D7" w:rsidRDefault="00A40300" w:rsidP="00985D39">
    <w:pPr>
      <w:pStyle w:val="stBilgi"/>
      <w:jc w:val="right"/>
      <w:rPr>
        <w:rFonts w:cstheme="minorHAnsi"/>
      </w:rPr>
    </w:pPr>
    <w:r>
      <w:rPr>
        <w:rFonts w:cstheme="minorHAnsi"/>
      </w:rPr>
      <w:t>4</w:t>
    </w:r>
    <w:r w:rsidR="00096A4E" w:rsidRPr="007F40D7">
      <w:rPr>
        <w:rFonts w:cstheme="minorHAnsi"/>
      </w:rPr>
      <w:t>. HAFTA</w:t>
    </w:r>
  </w:p>
  <w:p w14:paraId="4544B9D1" w14:textId="0B947B8C" w:rsidR="007F40D7" w:rsidRPr="007F40D7" w:rsidRDefault="007F40D7" w:rsidP="007F40D7">
    <w:pPr>
      <w:pStyle w:val="stBilgi"/>
      <w:jc w:val="center"/>
      <w:rPr>
        <w:rFonts w:cstheme="minorHAnsi"/>
      </w:rPr>
    </w:pPr>
    <w:r w:rsidRPr="007F40D7">
      <w:rPr>
        <w:rFonts w:cstheme="minorHAnsi"/>
      </w:rPr>
      <w:t>2/C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1C2183"/>
    <w:multiLevelType w:val="hybridMultilevel"/>
    <w:tmpl w:val="8FDC63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BE6B15"/>
    <w:multiLevelType w:val="hybridMultilevel"/>
    <w:tmpl w:val="88EC4E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744D79E5"/>
    <w:multiLevelType w:val="hybridMultilevel"/>
    <w:tmpl w:val="47F00F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7"/>
  </w:num>
  <w:num w:numId="2" w16cid:durableId="1156990206">
    <w:abstractNumId w:val="8"/>
  </w:num>
  <w:num w:numId="3" w16cid:durableId="62262986">
    <w:abstractNumId w:val="5"/>
  </w:num>
  <w:num w:numId="4" w16cid:durableId="252471949">
    <w:abstractNumId w:val="4"/>
  </w:num>
  <w:num w:numId="5" w16cid:durableId="1655446877">
    <w:abstractNumId w:val="1"/>
  </w:num>
  <w:num w:numId="6" w16cid:durableId="384960526">
    <w:abstractNumId w:val="0"/>
  </w:num>
  <w:num w:numId="7" w16cid:durableId="370034960">
    <w:abstractNumId w:val="2"/>
  </w:num>
  <w:num w:numId="8" w16cid:durableId="1561481771">
    <w:abstractNumId w:val="6"/>
  </w:num>
  <w:num w:numId="9" w16cid:durableId="755588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161D6A"/>
    <w:rsid w:val="00171E32"/>
    <w:rsid w:val="00176171"/>
    <w:rsid w:val="001B7F05"/>
    <w:rsid w:val="002B53AD"/>
    <w:rsid w:val="002C5319"/>
    <w:rsid w:val="002E1B8D"/>
    <w:rsid w:val="00353491"/>
    <w:rsid w:val="00385255"/>
    <w:rsid w:val="00421C3A"/>
    <w:rsid w:val="0047305E"/>
    <w:rsid w:val="004E14AB"/>
    <w:rsid w:val="00597C65"/>
    <w:rsid w:val="005B4B0F"/>
    <w:rsid w:val="006A6BAC"/>
    <w:rsid w:val="00713296"/>
    <w:rsid w:val="00741742"/>
    <w:rsid w:val="007F40D7"/>
    <w:rsid w:val="008F7895"/>
    <w:rsid w:val="00937AF2"/>
    <w:rsid w:val="00960A42"/>
    <w:rsid w:val="00985D39"/>
    <w:rsid w:val="00A40300"/>
    <w:rsid w:val="00A9056D"/>
    <w:rsid w:val="00B74645"/>
    <w:rsid w:val="00BC7EFC"/>
    <w:rsid w:val="00C10CF5"/>
    <w:rsid w:val="00C23B60"/>
    <w:rsid w:val="00C51E59"/>
    <w:rsid w:val="00C823A4"/>
    <w:rsid w:val="00DE5BE4"/>
    <w:rsid w:val="00E13A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11106">
      <w:bodyDiv w:val="1"/>
      <w:marLeft w:val="0"/>
      <w:marRight w:val="0"/>
      <w:marTop w:val="0"/>
      <w:marBottom w:val="0"/>
      <w:divBdr>
        <w:top w:val="none" w:sz="0" w:space="0" w:color="auto"/>
        <w:left w:val="none" w:sz="0" w:space="0" w:color="auto"/>
        <w:bottom w:val="none" w:sz="0" w:space="0" w:color="auto"/>
        <w:right w:val="none" w:sz="0" w:space="0" w:color="auto"/>
      </w:divBdr>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2/unite/165?kod=E1.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ymm.meb.gov.tr/2/unite/165?kod=SDB2.2" TargetMode="External"/><Relationship Id="rId12" Type="http://schemas.openxmlformats.org/officeDocument/2006/relationships/hyperlink" Target="https://tymm.meb.gov.tr/2/unite/165?kod=D1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2/unite/165?kod=E2.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ymm.meb.gov.tr/2/unite/165?kod=OB2&amp;child=OB2.1" TargetMode="External"/><Relationship Id="rId4" Type="http://schemas.openxmlformats.org/officeDocument/2006/relationships/webSettings" Target="webSettings.xml"/><Relationship Id="rId9" Type="http://schemas.openxmlformats.org/officeDocument/2006/relationships/hyperlink" Target="https://tymm.meb.gov.tr/2/unite/165?kod=MAB5.1"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674</Words>
  <Characters>3846</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6</cp:revision>
  <cp:lastPrinted>2024-09-07T18:44:00Z</cp:lastPrinted>
  <dcterms:created xsi:type="dcterms:W3CDTF">2025-09-26T20:23:00Z</dcterms:created>
  <dcterms:modified xsi:type="dcterms:W3CDTF">2026-10-03T20:49:00Z</dcterms:modified>
</cp:coreProperties>
</file>